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Ogłoszenie nr 583149-N-2018 z dnia 2018-07-03 r.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jc w:val="center"/>
        <w:rPr>
          <w:rFonts w:ascii="Times New Roman" w:eastAsia="Times New Roman" w:hAnsi="Times New Roman" w:cs="Times New Roman"/>
          <w:b/>
          <w:bCs/>
          <w:color w:val="000000"/>
          <w:sz w:val="27"/>
          <w:szCs w:val="27"/>
          <w:lang w:eastAsia="pl-PL"/>
        </w:rPr>
      </w:pPr>
      <w:r w:rsidRPr="007801DF">
        <w:rPr>
          <w:rFonts w:ascii="Times New Roman" w:eastAsia="Times New Roman" w:hAnsi="Times New Roman" w:cs="Times New Roman"/>
          <w:b/>
          <w:bCs/>
          <w:color w:val="000000"/>
          <w:sz w:val="27"/>
          <w:szCs w:val="27"/>
          <w:lang w:eastAsia="pl-PL"/>
        </w:rPr>
        <w:t>Gmina Dzikowiec: Przebudowa pompowni wody w Płazówce</w:t>
      </w:r>
      <w:r w:rsidRPr="007801DF">
        <w:rPr>
          <w:rFonts w:ascii="Times New Roman" w:eastAsia="Times New Roman" w:hAnsi="Times New Roman" w:cs="Times New Roman"/>
          <w:b/>
          <w:bCs/>
          <w:color w:val="000000"/>
          <w:sz w:val="27"/>
          <w:szCs w:val="27"/>
          <w:lang w:eastAsia="pl-PL"/>
        </w:rPr>
        <w:br/>
        <w:t>OGŁOSZENIE O ZAMÓWIENIU - Roboty budowlane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Zamieszczanie ogłoszenia:</w:t>
      </w:r>
      <w:r w:rsidRPr="007801DF">
        <w:rPr>
          <w:rFonts w:ascii="Times New Roman" w:eastAsia="Times New Roman" w:hAnsi="Times New Roman" w:cs="Times New Roman"/>
          <w:color w:val="000000"/>
          <w:sz w:val="27"/>
          <w:szCs w:val="27"/>
          <w:lang w:eastAsia="pl-PL"/>
        </w:rPr>
        <w:t> Zamieszczanie obowiązkowe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Ogłoszenie dotyczy:</w:t>
      </w:r>
      <w:r w:rsidRPr="007801DF">
        <w:rPr>
          <w:rFonts w:ascii="Times New Roman" w:eastAsia="Times New Roman" w:hAnsi="Times New Roman" w:cs="Times New Roman"/>
          <w:color w:val="000000"/>
          <w:sz w:val="27"/>
          <w:szCs w:val="27"/>
          <w:lang w:eastAsia="pl-PL"/>
        </w:rPr>
        <w:t> Zamówienia publicznego</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Nie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Nazwa projektu lub programu</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Nie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b/>
          <w:bCs/>
          <w:color w:val="000000"/>
          <w:sz w:val="36"/>
          <w:szCs w:val="36"/>
          <w:lang w:eastAsia="pl-PL"/>
        </w:rPr>
      </w:pPr>
      <w:r w:rsidRPr="007801DF">
        <w:rPr>
          <w:rFonts w:ascii="Times New Roman" w:eastAsia="Times New Roman" w:hAnsi="Times New Roman" w:cs="Times New Roman"/>
          <w:b/>
          <w:bCs/>
          <w:color w:val="000000"/>
          <w:sz w:val="36"/>
          <w:szCs w:val="36"/>
          <w:u w:val="single"/>
          <w:lang w:eastAsia="pl-PL"/>
        </w:rPr>
        <w:t>SEKCJA I: ZAMAWIAJĄCY</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Postępowanie przeprowadza centralny zamawiający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Nie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Nie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Postępowanie jest przeprowadzane wspólnie przez zamawiających</w:t>
      </w:r>
      <w:r w:rsidRPr="007801DF">
        <w:rPr>
          <w:rFonts w:ascii="Times New Roman" w:eastAsia="Times New Roman" w:hAnsi="Times New Roman" w:cs="Times New Roman"/>
          <w:color w:val="000000"/>
          <w:sz w:val="27"/>
          <w:szCs w:val="27"/>
          <w:lang w:eastAsia="pl-PL"/>
        </w:rPr>
        <w:t>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Nie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Nie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Informacje dodatkowe:</w:t>
      </w:r>
      <w:r w:rsidRPr="007801DF">
        <w:rPr>
          <w:rFonts w:ascii="Times New Roman" w:eastAsia="Times New Roman" w:hAnsi="Times New Roman" w:cs="Times New Roman"/>
          <w:color w:val="000000"/>
          <w:sz w:val="27"/>
          <w:szCs w:val="27"/>
          <w:lang w:eastAsia="pl-PL"/>
        </w:rPr>
        <w:t>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 1) NAZWA I ADRES: </w:t>
      </w:r>
      <w:r w:rsidRPr="007801DF">
        <w:rPr>
          <w:rFonts w:ascii="Times New Roman" w:eastAsia="Times New Roman" w:hAnsi="Times New Roman" w:cs="Times New Roman"/>
          <w:color w:val="000000"/>
          <w:sz w:val="27"/>
          <w:szCs w:val="27"/>
          <w:lang w:eastAsia="pl-PL"/>
        </w:rPr>
        <w:t>Gmina Dzikowiec, krajowy numer identyfikacyjny 69058169500000, ul. ul. Dworska  62 , 36122   Dzikowiec, woj. podkarpackie, państwo Polska, tel. 0-17 7442109, e-mail jtecza@vp.pl, faks 0-17 2274508. </w:t>
      </w:r>
      <w:r w:rsidRPr="007801DF">
        <w:rPr>
          <w:rFonts w:ascii="Times New Roman" w:eastAsia="Times New Roman" w:hAnsi="Times New Roman" w:cs="Times New Roman"/>
          <w:color w:val="000000"/>
          <w:sz w:val="27"/>
          <w:szCs w:val="27"/>
          <w:lang w:eastAsia="pl-PL"/>
        </w:rPr>
        <w:br/>
        <w:t>Adres strony internetowej (URL): www.gminadzikowiec.pl </w:t>
      </w:r>
      <w:r w:rsidRPr="007801DF">
        <w:rPr>
          <w:rFonts w:ascii="Times New Roman" w:eastAsia="Times New Roman" w:hAnsi="Times New Roman" w:cs="Times New Roman"/>
          <w:color w:val="000000"/>
          <w:sz w:val="27"/>
          <w:szCs w:val="27"/>
          <w:lang w:eastAsia="pl-PL"/>
        </w:rPr>
        <w:br/>
        <w:t>Adres profilu nabywcy: </w:t>
      </w:r>
      <w:r w:rsidRPr="007801DF">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 2) RODZAJ ZAMAWIAJĄCEGO: </w:t>
      </w:r>
      <w:r w:rsidRPr="007801DF">
        <w:rPr>
          <w:rFonts w:ascii="Times New Roman" w:eastAsia="Times New Roman" w:hAnsi="Times New Roman" w:cs="Times New Roman"/>
          <w:color w:val="000000"/>
          <w:sz w:val="27"/>
          <w:szCs w:val="27"/>
          <w:lang w:eastAsia="pl-PL"/>
        </w:rPr>
        <w:t>Administracja samorządowa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I.3) WSPÓLNE UDZIELANIE ZAMÓWIENIA </w:t>
      </w:r>
      <w:r w:rsidRPr="007801DF">
        <w:rPr>
          <w:rFonts w:ascii="Times New Roman" w:eastAsia="Times New Roman" w:hAnsi="Times New Roman" w:cs="Times New Roman"/>
          <w:b/>
          <w:bCs/>
          <w:i/>
          <w:iCs/>
          <w:color w:val="000000"/>
          <w:sz w:val="27"/>
          <w:szCs w:val="27"/>
          <w:lang w:eastAsia="pl-PL"/>
        </w:rPr>
        <w:t>(jeżeli dotyczy)</w:t>
      </w:r>
      <w:r w:rsidRPr="007801DF">
        <w:rPr>
          <w:rFonts w:ascii="Times New Roman" w:eastAsia="Times New Roman" w:hAnsi="Times New Roman" w:cs="Times New Roman"/>
          <w:b/>
          <w:bCs/>
          <w:color w:val="000000"/>
          <w:sz w:val="27"/>
          <w:szCs w:val="27"/>
          <w:lang w:eastAsia="pl-PL"/>
        </w:rPr>
        <w:t>:</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7801DF">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I.4) KOMUNIKACJA: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Tak </w:t>
      </w:r>
      <w:r w:rsidRPr="007801DF">
        <w:rPr>
          <w:rFonts w:ascii="Times New Roman" w:eastAsia="Times New Roman" w:hAnsi="Times New Roman" w:cs="Times New Roman"/>
          <w:color w:val="000000"/>
          <w:sz w:val="27"/>
          <w:szCs w:val="27"/>
          <w:lang w:eastAsia="pl-PL"/>
        </w:rPr>
        <w:br/>
        <w:t>www.gminadzikowiec.pl</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Tak </w:t>
      </w:r>
      <w:r w:rsidRPr="007801DF">
        <w:rPr>
          <w:rFonts w:ascii="Times New Roman" w:eastAsia="Times New Roman" w:hAnsi="Times New Roman" w:cs="Times New Roman"/>
          <w:color w:val="000000"/>
          <w:sz w:val="27"/>
          <w:szCs w:val="27"/>
          <w:lang w:eastAsia="pl-PL"/>
        </w:rPr>
        <w:br/>
        <w:t>www.gminadzikowiec.pl</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Nie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Oferty lub wnioski o dopuszczenie do udziału w postępowaniu należy przesyłać:</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Elektronicznie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Nie </w:t>
      </w:r>
      <w:r w:rsidRPr="007801DF">
        <w:rPr>
          <w:rFonts w:ascii="Times New Roman" w:eastAsia="Times New Roman" w:hAnsi="Times New Roman" w:cs="Times New Roman"/>
          <w:color w:val="000000"/>
          <w:sz w:val="27"/>
          <w:szCs w:val="27"/>
          <w:lang w:eastAsia="pl-PL"/>
        </w:rPr>
        <w:br/>
        <w:t>adres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t>Nie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lastRenderedPageBreak/>
        <w:t>Inny sposób: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t>Tak </w:t>
      </w:r>
      <w:r w:rsidRPr="007801DF">
        <w:rPr>
          <w:rFonts w:ascii="Times New Roman" w:eastAsia="Times New Roman" w:hAnsi="Times New Roman" w:cs="Times New Roman"/>
          <w:color w:val="000000"/>
          <w:sz w:val="27"/>
          <w:szCs w:val="27"/>
          <w:lang w:eastAsia="pl-PL"/>
        </w:rPr>
        <w:br/>
        <w:t>Inny sposób: </w:t>
      </w:r>
      <w:r w:rsidRPr="007801DF">
        <w:rPr>
          <w:rFonts w:ascii="Times New Roman" w:eastAsia="Times New Roman" w:hAnsi="Times New Roman" w:cs="Times New Roman"/>
          <w:color w:val="000000"/>
          <w:sz w:val="27"/>
          <w:szCs w:val="27"/>
          <w:lang w:eastAsia="pl-PL"/>
        </w:rPr>
        <w:br/>
        <w:t>Oferta winna być dostarczona w formie pisemnej osobiście lub za pomocą posłańca lub operatora pocztowego. </w:t>
      </w:r>
      <w:r w:rsidRPr="007801DF">
        <w:rPr>
          <w:rFonts w:ascii="Times New Roman" w:eastAsia="Times New Roman" w:hAnsi="Times New Roman" w:cs="Times New Roman"/>
          <w:color w:val="000000"/>
          <w:sz w:val="27"/>
          <w:szCs w:val="27"/>
          <w:lang w:eastAsia="pl-PL"/>
        </w:rPr>
        <w:br/>
        <w:t>Adres: </w:t>
      </w:r>
      <w:r w:rsidRPr="007801DF">
        <w:rPr>
          <w:rFonts w:ascii="Times New Roman" w:eastAsia="Times New Roman" w:hAnsi="Times New Roman" w:cs="Times New Roman"/>
          <w:color w:val="000000"/>
          <w:sz w:val="27"/>
          <w:szCs w:val="27"/>
          <w:lang w:eastAsia="pl-PL"/>
        </w:rPr>
        <w:br/>
        <w:t>Urząd Gminy Dzikowiec, ul. Dworska 62, 36-122 Dzikowiec , sekretariat pokój nr 11</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Nie </w:t>
      </w:r>
      <w:r w:rsidRPr="007801DF">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b/>
          <w:bCs/>
          <w:color w:val="000000"/>
          <w:sz w:val="36"/>
          <w:szCs w:val="36"/>
          <w:lang w:eastAsia="pl-PL"/>
        </w:rPr>
      </w:pPr>
      <w:r w:rsidRPr="007801DF">
        <w:rPr>
          <w:rFonts w:ascii="Times New Roman" w:eastAsia="Times New Roman" w:hAnsi="Times New Roman" w:cs="Times New Roman"/>
          <w:b/>
          <w:bCs/>
          <w:color w:val="000000"/>
          <w:sz w:val="36"/>
          <w:szCs w:val="36"/>
          <w:u w:val="single"/>
          <w:lang w:eastAsia="pl-PL"/>
        </w:rPr>
        <w:t>SEKCJA II: PRZEDMIOT ZAMÓWIENIA</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II.1) Nazwa nadana zamówieniu przez zamawiającego: </w:t>
      </w:r>
      <w:r w:rsidRPr="007801DF">
        <w:rPr>
          <w:rFonts w:ascii="Times New Roman" w:eastAsia="Times New Roman" w:hAnsi="Times New Roman" w:cs="Times New Roman"/>
          <w:color w:val="000000"/>
          <w:sz w:val="27"/>
          <w:szCs w:val="27"/>
          <w:lang w:eastAsia="pl-PL"/>
        </w:rPr>
        <w:t>Przebudowa pompowni wody w Płazówce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Numer referencyjny: </w:t>
      </w:r>
      <w:r w:rsidRPr="007801DF">
        <w:rPr>
          <w:rFonts w:ascii="Times New Roman" w:eastAsia="Times New Roman" w:hAnsi="Times New Roman" w:cs="Times New Roman"/>
          <w:color w:val="000000"/>
          <w:sz w:val="27"/>
          <w:szCs w:val="27"/>
          <w:lang w:eastAsia="pl-PL"/>
        </w:rPr>
        <w:t>ZP.271.5.2018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7801DF" w:rsidRPr="007801DF" w:rsidRDefault="007801DF" w:rsidP="007801DF">
      <w:pPr>
        <w:spacing w:after="0" w:line="450" w:lineRule="atLeast"/>
        <w:jc w:val="both"/>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Nie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II.2) Rodzaj zamówienia: </w:t>
      </w:r>
      <w:r w:rsidRPr="007801DF">
        <w:rPr>
          <w:rFonts w:ascii="Times New Roman" w:eastAsia="Times New Roman" w:hAnsi="Times New Roman" w:cs="Times New Roman"/>
          <w:color w:val="000000"/>
          <w:sz w:val="27"/>
          <w:szCs w:val="27"/>
          <w:lang w:eastAsia="pl-PL"/>
        </w:rPr>
        <w:t>Roboty budowlane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II.3) Informacja o możliwości składania ofert częściowych</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t>Zamówienie podzielone jest na części: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lastRenderedPageBreak/>
        <w:t>Nie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II.4) Krótki opis przedmiotu zamówienia </w:t>
      </w:r>
      <w:r w:rsidRPr="007801D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7801DF">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7801DF">
        <w:rPr>
          <w:rFonts w:ascii="Times New Roman" w:eastAsia="Times New Roman" w:hAnsi="Times New Roman" w:cs="Times New Roman"/>
          <w:color w:val="000000"/>
          <w:sz w:val="27"/>
          <w:szCs w:val="27"/>
          <w:lang w:eastAsia="pl-PL"/>
        </w:rPr>
        <w:t xml:space="preserve">Przedmiotem zamówienia jest przebudowa pompowni wody w Płazówce. Zakres rzeczowy: Wykonanie przebudowy pompowni wody polegającej na: a) przebudowie ogrodzenia; b) przebudowie drogi wewnętrznej i chodnika; c) przebudowie pomieszczenia pompowni; d) montażu nowego zestawu pompowego hydroforni, systemu monitoringu oraz agregatu Szczegółowy zakres robót opisuje dokumentacja projektowa stanowiąca załącznik do SIWZ i Specyfikacja Techniczna Wykonania i Odbioru Robót oraz przedmiary robót. Przedmiary robót mają charakter pomocnicy i służą do zobrazowania skali robót, mają one za zadanie pomóc Wykonawcom w oszacowaniu kosztów zamówienia. Wykonawca zobowiązany jest do dokładnego sprawdzenia ilości robót z dokumentacją projektową. Równoważność materiałów i urządzeń. Jeżeli opis przedmiotu zamówienia lub załączniki do SIWZ w tym dokumentacja projektowa, przedmiary robót oraz w kosztorysie ofertowym, zostało wskazane pochodzenie ( marka, znak towarowy, producent, dostawca ) materiałów lub normy, aprobaty , specyfikacje i systemy, o których mowa w art. 30 ust. 1 -3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Zamawiający do wszystkich nazw, dopisuje wyraz „lub równoważny”. </w:t>
      </w:r>
      <w:r w:rsidRPr="007801DF">
        <w:rPr>
          <w:rFonts w:ascii="Times New Roman" w:eastAsia="Times New Roman" w:hAnsi="Times New Roman" w:cs="Times New Roman"/>
          <w:color w:val="000000"/>
          <w:sz w:val="27"/>
          <w:szCs w:val="27"/>
          <w:lang w:eastAsia="pl-PL"/>
        </w:rPr>
        <w:lastRenderedPageBreak/>
        <w:t>Zamawiający dopuszcza ujęcie w ofercie, a następnie zastosowanie rozwiązań równoważnych polegających na zastosowaniu innych materiałów niż podane w dokumentacji projektowej pod warunkiem zapewnienia wszystkich parametrów nie gorszych niż określone w tej dokumentacji i SIWZ, tj. w szczególności: 1) zapewnienia spełnienia tych samych funkcji, 2) zapewnienia wykonania w aktualnie stosowanej nowoczesnej technologii, aktualnych stosowanych rozwiązań technicznych, wzornictwie i funkcjonalności. Wykazanie równoważności, tj. spełniania wymagań określonych przez Zamawiającego w dokumentacji stanowiącej opis przedmiotu zamówienia leży po stronie Wykonawcy. Zastosowanie wyrobów (materiałów), rozwiązań równoważnych musi gwarantować wykonanie konkretnych rozwiązań projektowych, które projekt realizuje, a ich zastosowanie musi zapewnić kompatybilność z zastosowanymi wyrobami, technologią i aktualną wiedzą techniczną. Wykonawca, który powołuje się na rozwiązania równoważne, jest obowiązany wykazać, że oferowane przez niego dostawy, usługi lub roboty budowlane spełniają wymagania określone przez Zamawiającego. Złożone w/w dokumenty będą podlegały ocenie przez Zamawiającego. W przypadku, gdy Wykonawca nie zadeklaruje w ofercie, iż składa ofertę równoważną, to rozumie się przez to, że do kalkulacji ceny oferty i w trakcie realizacji ujęto materiały zaproponowane w szczegółowym opisie przedmiotu zamówienia. Zaleca się, aby Wykonawcy dokonali wizji lokalnej na terenie realizacji inwestycji w celu dokonania oceny dokumentów i informacji przekazywanych w ramach przedmiotowego postępowania przez zamawiającego. Koszty dokonania ewentualnej wizji lokalnej terenu budowy poniesie Wykonawca. Wykonawca robót musi zapewnić wykonanie robót zgodnie z prawem polskim, w szczególności z przepisami techniczno-budowlanymi, przepisami dotyczącymi samodzielnych funkcji technicznych w budownictwie oraz przepisami dotyczącymi wyrobów, materiałów stosowanych w budownictwie. prądotwórczego; e) wymianie rurociągów technologicznych i zasuw oraz montażu hydrantu; f) przebudowie elementów zewnętrznych pompowni.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lastRenderedPageBreak/>
        <w:t>II.5) Główny kod CPV: </w:t>
      </w:r>
      <w:r w:rsidRPr="007801DF">
        <w:rPr>
          <w:rFonts w:ascii="Times New Roman" w:eastAsia="Times New Roman" w:hAnsi="Times New Roman" w:cs="Times New Roman"/>
          <w:color w:val="000000"/>
          <w:sz w:val="27"/>
          <w:szCs w:val="27"/>
          <w:lang w:eastAsia="pl-PL"/>
        </w:rPr>
        <w:t>45453000-7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Dodatkowe kody CPV:</w:t>
      </w:r>
      <w:r w:rsidRPr="007801DF">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7801DF" w:rsidRPr="007801DF" w:rsidTr="007801DF">
        <w:tc>
          <w:tcPr>
            <w:tcW w:w="0" w:type="auto"/>
            <w:tcBorders>
              <w:top w:val="single" w:sz="6" w:space="0" w:color="000000"/>
              <w:left w:val="single" w:sz="6" w:space="0" w:color="000000"/>
              <w:bottom w:val="single" w:sz="6" w:space="0" w:color="000000"/>
              <w:right w:val="single" w:sz="6" w:space="0" w:color="000000"/>
            </w:tcBorders>
            <w:vAlign w:val="center"/>
            <w:hideMark/>
          </w:tcPr>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sz w:val="24"/>
                <w:szCs w:val="24"/>
                <w:lang w:eastAsia="pl-PL"/>
              </w:rPr>
              <w:t>Kod CPV</w:t>
            </w:r>
          </w:p>
        </w:tc>
      </w:tr>
      <w:tr w:rsidR="007801DF" w:rsidRPr="007801DF" w:rsidTr="007801DF">
        <w:tc>
          <w:tcPr>
            <w:tcW w:w="0" w:type="auto"/>
            <w:tcBorders>
              <w:top w:val="single" w:sz="6" w:space="0" w:color="000000"/>
              <w:left w:val="single" w:sz="6" w:space="0" w:color="000000"/>
              <w:bottom w:val="single" w:sz="6" w:space="0" w:color="000000"/>
              <w:right w:val="single" w:sz="6" w:space="0" w:color="000000"/>
            </w:tcBorders>
            <w:vAlign w:val="center"/>
            <w:hideMark/>
          </w:tcPr>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sz w:val="24"/>
                <w:szCs w:val="24"/>
                <w:lang w:eastAsia="pl-PL"/>
              </w:rPr>
              <w:t>45342000-6</w:t>
            </w:r>
          </w:p>
        </w:tc>
      </w:tr>
      <w:tr w:rsidR="007801DF" w:rsidRPr="007801DF" w:rsidTr="007801DF">
        <w:tc>
          <w:tcPr>
            <w:tcW w:w="0" w:type="auto"/>
            <w:tcBorders>
              <w:top w:val="single" w:sz="6" w:space="0" w:color="000000"/>
              <w:left w:val="single" w:sz="6" w:space="0" w:color="000000"/>
              <w:bottom w:val="single" w:sz="6" w:space="0" w:color="000000"/>
              <w:right w:val="single" w:sz="6" w:space="0" w:color="000000"/>
            </w:tcBorders>
            <w:vAlign w:val="center"/>
            <w:hideMark/>
          </w:tcPr>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sz w:val="24"/>
                <w:szCs w:val="24"/>
                <w:lang w:eastAsia="pl-PL"/>
              </w:rPr>
              <w:t>45233223-8</w:t>
            </w:r>
          </w:p>
        </w:tc>
      </w:tr>
      <w:tr w:rsidR="007801DF" w:rsidRPr="007801DF" w:rsidTr="007801DF">
        <w:tc>
          <w:tcPr>
            <w:tcW w:w="0" w:type="auto"/>
            <w:tcBorders>
              <w:top w:val="single" w:sz="6" w:space="0" w:color="000000"/>
              <w:left w:val="single" w:sz="6" w:space="0" w:color="000000"/>
              <w:bottom w:val="single" w:sz="6" w:space="0" w:color="000000"/>
              <w:right w:val="single" w:sz="6" w:space="0" w:color="000000"/>
            </w:tcBorders>
            <w:vAlign w:val="center"/>
            <w:hideMark/>
          </w:tcPr>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sz w:val="24"/>
                <w:szCs w:val="24"/>
                <w:lang w:eastAsia="pl-PL"/>
              </w:rPr>
              <w:t>45453000-7</w:t>
            </w:r>
          </w:p>
        </w:tc>
      </w:tr>
      <w:tr w:rsidR="007801DF" w:rsidRPr="007801DF" w:rsidTr="007801DF">
        <w:tc>
          <w:tcPr>
            <w:tcW w:w="0" w:type="auto"/>
            <w:tcBorders>
              <w:top w:val="single" w:sz="6" w:space="0" w:color="000000"/>
              <w:left w:val="single" w:sz="6" w:space="0" w:color="000000"/>
              <w:bottom w:val="single" w:sz="6" w:space="0" w:color="000000"/>
              <w:right w:val="single" w:sz="6" w:space="0" w:color="000000"/>
            </w:tcBorders>
            <w:vAlign w:val="center"/>
            <w:hideMark/>
          </w:tcPr>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sz w:val="24"/>
                <w:szCs w:val="24"/>
                <w:lang w:eastAsia="pl-PL"/>
              </w:rPr>
              <w:t>45300000-0</w:t>
            </w:r>
          </w:p>
        </w:tc>
      </w:tr>
      <w:tr w:rsidR="007801DF" w:rsidRPr="007801DF" w:rsidTr="007801DF">
        <w:tc>
          <w:tcPr>
            <w:tcW w:w="0" w:type="auto"/>
            <w:tcBorders>
              <w:top w:val="single" w:sz="6" w:space="0" w:color="000000"/>
              <w:left w:val="single" w:sz="6" w:space="0" w:color="000000"/>
              <w:bottom w:val="single" w:sz="6" w:space="0" w:color="000000"/>
              <w:right w:val="single" w:sz="6" w:space="0" w:color="000000"/>
            </w:tcBorders>
            <w:vAlign w:val="center"/>
            <w:hideMark/>
          </w:tcPr>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sz w:val="24"/>
                <w:szCs w:val="24"/>
                <w:lang w:eastAsia="pl-PL"/>
              </w:rPr>
              <w:t>45453000-7</w:t>
            </w:r>
          </w:p>
        </w:tc>
      </w:tr>
    </w:tbl>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II.6) Całkowita wartość zamówienia </w:t>
      </w:r>
      <w:r w:rsidRPr="007801DF">
        <w:rPr>
          <w:rFonts w:ascii="Times New Roman" w:eastAsia="Times New Roman" w:hAnsi="Times New Roman" w:cs="Times New Roman"/>
          <w:i/>
          <w:iCs/>
          <w:color w:val="000000"/>
          <w:sz w:val="27"/>
          <w:szCs w:val="27"/>
          <w:lang w:eastAsia="pl-PL"/>
        </w:rPr>
        <w:t>(jeżeli zamawiający podaje informacje o wartości zamówienia)</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t>Wartość bez VAT: </w:t>
      </w:r>
      <w:r w:rsidRPr="007801DF">
        <w:rPr>
          <w:rFonts w:ascii="Times New Roman" w:eastAsia="Times New Roman" w:hAnsi="Times New Roman" w:cs="Times New Roman"/>
          <w:color w:val="000000"/>
          <w:sz w:val="27"/>
          <w:szCs w:val="27"/>
          <w:lang w:eastAsia="pl-PL"/>
        </w:rPr>
        <w:br/>
        <w:t>Waluta: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7801DF">
        <w:rPr>
          <w:rFonts w:ascii="Times New Roman" w:eastAsia="Times New Roman" w:hAnsi="Times New Roman" w:cs="Times New Roman"/>
          <w:b/>
          <w:bCs/>
          <w:color w:val="000000"/>
          <w:sz w:val="27"/>
          <w:szCs w:val="27"/>
          <w:lang w:eastAsia="pl-PL"/>
        </w:rPr>
        <w:t>Pzp</w:t>
      </w:r>
      <w:proofErr w:type="spellEnd"/>
      <w:r w:rsidRPr="007801DF">
        <w:rPr>
          <w:rFonts w:ascii="Times New Roman" w:eastAsia="Times New Roman" w:hAnsi="Times New Roman" w:cs="Times New Roman"/>
          <w:b/>
          <w:bCs/>
          <w:color w:val="000000"/>
          <w:sz w:val="27"/>
          <w:szCs w:val="27"/>
          <w:lang w:eastAsia="pl-PL"/>
        </w:rPr>
        <w:t>: </w:t>
      </w:r>
      <w:r w:rsidRPr="007801DF">
        <w:rPr>
          <w:rFonts w:ascii="Times New Roman" w:eastAsia="Times New Roman" w:hAnsi="Times New Roman" w:cs="Times New Roman"/>
          <w:color w:val="000000"/>
          <w:sz w:val="27"/>
          <w:szCs w:val="27"/>
          <w:lang w:eastAsia="pl-PL"/>
        </w:rPr>
        <w:t>Nie </w:t>
      </w:r>
      <w:r w:rsidRPr="007801DF">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t>miesiącach:   </w:t>
      </w:r>
      <w:r w:rsidRPr="007801DF">
        <w:rPr>
          <w:rFonts w:ascii="Times New Roman" w:eastAsia="Times New Roman" w:hAnsi="Times New Roman" w:cs="Times New Roman"/>
          <w:i/>
          <w:iCs/>
          <w:color w:val="000000"/>
          <w:sz w:val="27"/>
          <w:szCs w:val="27"/>
          <w:lang w:eastAsia="pl-PL"/>
        </w:rPr>
        <w:t> lub </w:t>
      </w:r>
      <w:r w:rsidRPr="007801DF">
        <w:rPr>
          <w:rFonts w:ascii="Times New Roman" w:eastAsia="Times New Roman" w:hAnsi="Times New Roman" w:cs="Times New Roman"/>
          <w:b/>
          <w:bCs/>
          <w:color w:val="000000"/>
          <w:sz w:val="27"/>
          <w:szCs w:val="27"/>
          <w:lang w:eastAsia="pl-PL"/>
        </w:rPr>
        <w:t>dniach:</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i/>
          <w:iCs/>
          <w:color w:val="000000"/>
          <w:sz w:val="27"/>
          <w:szCs w:val="27"/>
          <w:lang w:eastAsia="pl-PL"/>
        </w:rPr>
        <w:t>lub</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data rozpoczęcia: </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i/>
          <w:iCs/>
          <w:color w:val="000000"/>
          <w:sz w:val="27"/>
          <w:szCs w:val="27"/>
          <w:lang w:eastAsia="pl-PL"/>
        </w:rPr>
        <w:t> lub </w:t>
      </w:r>
      <w:r w:rsidRPr="007801DF">
        <w:rPr>
          <w:rFonts w:ascii="Times New Roman" w:eastAsia="Times New Roman" w:hAnsi="Times New Roman" w:cs="Times New Roman"/>
          <w:b/>
          <w:bCs/>
          <w:color w:val="000000"/>
          <w:sz w:val="27"/>
          <w:szCs w:val="27"/>
          <w:lang w:eastAsia="pl-PL"/>
        </w:rPr>
        <w:t>zakończenia: </w:t>
      </w:r>
      <w:r w:rsidRPr="007801DF">
        <w:rPr>
          <w:rFonts w:ascii="Times New Roman" w:eastAsia="Times New Roman" w:hAnsi="Times New Roman" w:cs="Times New Roman"/>
          <w:color w:val="000000"/>
          <w:sz w:val="27"/>
          <w:szCs w:val="27"/>
          <w:lang w:eastAsia="pl-PL"/>
        </w:rPr>
        <w:t>2018-11-30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II.9) Informacje dodatkowe:</w:t>
      </w:r>
    </w:p>
    <w:p w:rsidR="007801DF" w:rsidRPr="007801DF" w:rsidRDefault="007801DF" w:rsidP="007801DF">
      <w:pPr>
        <w:spacing w:after="0" w:line="450" w:lineRule="atLeast"/>
        <w:rPr>
          <w:rFonts w:ascii="Times New Roman" w:eastAsia="Times New Roman" w:hAnsi="Times New Roman" w:cs="Times New Roman"/>
          <w:b/>
          <w:bCs/>
          <w:color w:val="000000"/>
          <w:sz w:val="36"/>
          <w:szCs w:val="36"/>
          <w:lang w:eastAsia="pl-PL"/>
        </w:rPr>
      </w:pPr>
      <w:r w:rsidRPr="007801DF">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III.1) WARUNKI UDZIAŁU W POSTĘPOWANIU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t>Określenie warunków: Zamawiający nie określa warunku w tym zakresie. Zamawiający dokona oceny spełnienia warunków udziału w postępowaniu w tym zakresie na podstawie oświadczenia wstępnie potwierdzającego, że Wykonawca nie podlega wykluczeniu oraz spełnia warunki udziału w postepowaniu. </w:t>
      </w:r>
      <w:r w:rsidRPr="007801DF">
        <w:rPr>
          <w:rFonts w:ascii="Times New Roman" w:eastAsia="Times New Roman" w:hAnsi="Times New Roman" w:cs="Times New Roman"/>
          <w:color w:val="000000"/>
          <w:sz w:val="27"/>
          <w:szCs w:val="27"/>
          <w:lang w:eastAsia="pl-PL"/>
        </w:rPr>
        <w:br/>
        <w:t>Informacje dodatkowe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III.1.2) Sytuacja finansowa lub ekonomiczna </w:t>
      </w:r>
      <w:r w:rsidRPr="007801DF">
        <w:rPr>
          <w:rFonts w:ascii="Times New Roman" w:eastAsia="Times New Roman" w:hAnsi="Times New Roman" w:cs="Times New Roman"/>
          <w:color w:val="000000"/>
          <w:sz w:val="27"/>
          <w:szCs w:val="27"/>
          <w:lang w:eastAsia="pl-PL"/>
        </w:rPr>
        <w:br/>
        <w:t>Określenie warunków: Zamawiający nie określa warunku w tym zakresie. Zamawiający dokona oceny spełnienia warunków udziału w postępowaniu w tym zakresie na podstawie oświadczenia wstępnie potwierdzającego, że Wykonawca nie podlega wykluczeniu oraz spełnia warunki udziału w postepowaniu. </w:t>
      </w:r>
      <w:r w:rsidRPr="007801DF">
        <w:rPr>
          <w:rFonts w:ascii="Times New Roman" w:eastAsia="Times New Roman" w:hAnsi="Times New Roman" w:cs="Times New Roman"/>
          <w:color w:val="000000"/>
          <w:sz w:val="27"/>
          <w:szCs w:val="27"/>
          <w:lang w:eastAsia="pl-PL"/>
        </w:rPr>
        <w:br/>
        <w:t>Informacje dodatkowe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III.1.3) Zdolność techniczna lub zawodowa </w:t>
      </w:r>
      <w:r w:rsidRPr="007801DF">
        <w:rPr>
          <w:rFonts w:ascii="Times New Roman" w:eastAsia="Times New Roman" w:hAnsi="Times New Roman" w:cs="Times New Roman"/>
          <w:color w:val="000000"/>
          <w:sz w:val="27"/>
          <w:szCs w:val="27"/>
          <w:lang w:eastAsia="pl-PL"/>
        </w:rPr>
        <w:br/>
        <w:t xml:space="preserve">Określenie warunków: Oceniając zdolność techniczną lub zawodową wykonawcy, zamawiający stawia następujące minimalne warunki dotyczące wykształcenia, kwalifikacji zawodowych, doświadczenia, potencjału technicznego wykonawcy lub osób skierowanych przez wykonawcę do realizacji zamówienia umożliwiające realizację zamówienia na odpowiednim poziomie jakości. 1) doświadczenie wykonawcy Zamawiający uzna ,że Wykonawca posiada doświadczenie niezbędne do realizacji zamówienia jeśli wykaże, że w okresie ostatnich 5 lat przed upływem terminu składania ofert, a jeżeli okres prowadzenia działalności jest krótszy – w tym okresie, wykonał należycie oraz zgodnie z przepisami prawa budowlanego i prawidłowo ukończył co najmniej: a) jedną robotę budowlaną polegającą na budowie, przebudowie, remoncie budynku użytkowego o wartości co najmniej 150 000,00 zł brutto. W przypadku składania oferty wspólnej ww. warunek a) mogą spełniać Wykonawcy łącznie. Przez zamówienia wykonane należy rozumieć: 1. </w:t>
      </w:r>
      <w:r w:rsidRPr="007801DF">
        <w:rPr>
          <w:rFonts w:ascii="Times New Roman" w:eastAsia="Times New Roman" w:hAnsi="Times New Roman" w:cs="Times New Roman"/>
          <w:color w:val="000000"/>
          <w:sz w:val="27"/>
          <w:szCs w:val="27"/>
          <w:lang w:eastAsia="pl-PL"/>
        </w:rPr>
        <w:lastRenderedPageBreak/>
        <w:t xml:space="preserve">zamówienia rozpoczęte i zakończone w ww. okresie 2. zamówienia zakończone w ww. okresie, których rozpoczęcie mogło nastąpić wcześniej niż w ww. okresie.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Jeżeli w dokumentach składanych w celu potwierdzenia spełniania warunków udziału w postępowaniu, kwoty będą wyrażane w walucie obcej, kwoty te zostaną przeliczone na PLN wg średniego kursu PLN w stosunku do walut obcych ogłaszanego przez Narodowy Bank Polski (Tabela A kursów średnich walut obcych) w dniu publikacji ogłoszenia w Biuletynie Zamówień Publicznych. 2) kwalifikacje zawodowe wykonawcy lub osób skierowanych przez wykonawcę do realizacji zamówienia Zamawiający uzna, że Wykonawca posiada zasoby kadrowe gwarantujące realizację zamówienia na odpowiednim poziomie jakości. jeżeli Wykonawca wykaże, że dysponuje lub będzie dysponował osobami, które będą uczestniczyć w wykonywaniu zamówienia tj. co najmniej: a) 1 osobą, pełniącą funkcję kierownika budowy lub kierownika robót budowlanych z uprawnieniami budowlanymi w co najmniej ograniczonym zakresie do kierowania robotami w specjalności konstrukcyjno-budowlanej. Osoba ta musi posiadać całkowite doświadczenie co najmniej 2– letnie na stanowiskach odpowiednio: Kierownik budowy lub Kierownik robót . Ilość lat doświadczenia należy liczyć od daty wystawienia uprawnień. * Przez ww. uprawnienia budowlane Zamawiający rozumie uprawnienia budowlane, o których mowa w ustawie Prawo budowlane oraz w Rozporządzeniu Ministra Infrastruktury i Rozwoju z dnia 11 września 2014 r. w sprawie samodzielnych funkcji technicznych w budownictwie (Dz. U., poz. 1278 ze zm.) lub odpowiadające im ważne uprawnienia budowlane wydane na podstawie uprzednio obowiązujących przepisów prawa,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(Dz. U. z 2016 r. poz. 65). W przypadku osób, </w:t>
      </w:r>
      <w:r w:rsidRPr="007801DF">
        <w:rPr>
          <w:rFonts w:ascii="Times New Roman" w:eastAsia="Times New Roman" w:hAnsi="Times New Roman" w:cs="Times New Roman"/>
          <w:color w:val="000000"/>
          <w:sz w:val="27"/>
          <w:szCs w:val="27"/>
          <w:lang w:eastAsia="pl-PL"/>
        </w:rPr>
        <w:lastRenderedPageBreak/>
        <w:t xml:space="preserve">które są obywatelami państw </w:t>
      </w:r>
      <w:proofErr w:type="spellStart"/>
      <w:r w:rsidRPr="007801DF">
        <w:rPr>
          <w:rFonts w:ascii="Times New Roman" w:eastAsia="Times New Roman" w:hAnsi="Times New Roman" w:cs="Times New Roman"/>
          <w:color w:val="000000"/>
          <w:sz w:val="27"/>
          <w:szCs w:val="27"/>
          <w:lang w:eastAsia="pl-PL"/>
        </w:rPr>
        <w:t>członkow-skich</w:t>
      </w:r>
      <w:proofErr w:type="spellEnd"/>
      <w:r w:rsidRPr="007801DF">
        <w:rPr>
          <w:rFonts w:ascii="Times New Roman" w:eastAsia="Times New Roman" w:hAnsi="Times New Roman" w:cs="Times New Roman"/>
          <w:color w:val="000000"/>
          <w:sz w:val="27"/>
          <w:szCs w:val="27"/>
          <w:lang w:eastAsia="pl-PL"/>
        </w:rPr>
        <w:t xml:space="preserve"> Unii Europejskiej, Konfederacji Szwajcarskiej oraz państw członkowskich Europejskiego </w:t>
      </w:r>
      <w:proofErr w:type="spellStart"/>
      <w:r w:rsidRPr="007801DF">
        <w:rPr>
          <w:rFonts w:ascii="Times New Roman" w:eastAsia="Times New Roman" w:hAnsi="Times New Roman" w:cs="Times New Roman"/>
          <w:color w:val="000000"/>
          <w:sz w:val="27"/>
          <w:szCs w:val="27"/>
          <w:lang w:eastAsia="pl-PL"/>
        </w:rPr>
        <w:t>Porozu</w:t>
      </w:r>
      <w:proofErr w:type="spellEnd"/>
      <w:r w:rsidRPr="007801DF">
        <w:rPr>
          <w:rFonts w:ascii="Times New Roman" w:eastAsia="Times New Roman" w:hAnsi="Times New Roman" w:cs="Times New Roman"/>
          <w:color w:val="000000"/>
          <w:sz w:val="27"/>
          <w:szCs w:val="27"/>
          <w:lang w:eastAsia="pl-PL"/>
        </w:rPr>
        <w:t xml:space="preserve">-mienia o Wolnym Handlu (EFTA) – stron umowy o Europejskim Obszarze Gospodarczym (w rozumieniu art. 4a ustawy z dnia 15 grudnia 2000 r. o samorządach zawodowych architektów, inżynierów </w:t>
      </w:r>
      <w:proofErr w:type="spellStart"/>
      <w:r w:rsidRPr="007801DF">
        <w:rPr>
          <w:rFonts w:ascii="Times New Roman" w:eastAsia="Times New Roman" w:hAnsi="Times New Roman" w:cs="Times New Roman"/>
          <w:color w:val="000000"/>
          <w:sz w:val="27"/>
          <w:szCs w:val="27"/>
          <w:lang w:eastAsia="pl-PL"/>
        </w:rPr>
        <w:t>budownic</w:t>
      </w:r>
      <w:proofErr w:type="spellEnd"/>
      <w:r w:rsidRPr="007801DF">
        <w:rPr>
          <w:rFonts w:ascii="Times New Roman" w:eastAsia="Times New Roman" w:hAnsi="Times New Roman" w:cs="Times New Roman"/>
          <w:color w:val="000000"/>
          <w:sz w:val="27"/>
          <w:szCs w:val="27"/>
          <w:lang w:eastAsia="pl-PL"/>
        </w:rPr>
        <w:t>-twa (Dz. U. z 2014 r., poz. 1946 ze zm.), osoby wyznaczone do realizacji zamówienia posiadają upraw-</w:t>
      </w:r>
      <w:proofErr w:type="spellStart"/>
      <w:r w:rsidRPr="007801DF">
        <w:rPr>
          <w:rFonts w:ascii="Times New Roman" w:eastAsia="Times New Roman" w:hAnsi="Times New Roman" w:cs="Times New Roman"/>
          <w:color w:val="000000"/>
          <w:sz w:val="27"/>
          <w:szCs w:val="27"/>
          <w:lang w:eastAsia="pl-PL"/>
        </w:rPr>
        <w:t>nienia</w:t>
      </w:r>
      <w:proofErr w:type="spellEnd"/>
      <w:r w:rsidRPr="007801DF">
        <w:rPr>
          <w:rFonts w:ascii="Times New Roman" w:eastAsia="Times New Roman" w:hAnsi="Times New Roman" w:cs="Times New Roman"/>
          <w:color w:val="000000"/>
          <w:sz w:val="27"/>
          <w:szCs w:val="27"/>
          <w:lang w:eastAsia="pl-PL"/>
        </w:rPr>
        <w:t xml:space="preserve"> budowlane do kierowania robotami budowlanymi, wyszczególnione wyżej jeżeli: - nabyły </w:t>
      </w:r>
      <w:proofErr w:type="spellStart"/>
      <w:r w:rsidRPr="007801DF">
        <w:rPr>
          <w:rFonts w:ascii="Times New Roman" w:eastAsia="Times New Roman" w:hAnsi="Times New Roman" w:cs="Times New Roman"/>
          <w:color w:val="000000"/>
          <w:sz w:val="27"/>
          <w:szCs w:val="27"/>
          <w:lang w:eastAsia="pl-PL"/>
        </w:rPr>
        <w:t>kwali-fikacje</w:t>
      </w:r>
      <w:proofErr w:type="spellEnd"/>
      <w:r w:rsidRPr="007801DF">
        <w:rPr>
          <w:rFonts w:ascii="Times New Roman" w:eastAsia="Times New Roman" w:hAnsi="Times New Roman" w:cs="Times New Roman"/>
          <w:color w:val="000000"/>
          <w:sz w:val="27"/>
          <w:szCs w:val="27"/>
          <w:lang w:eastAsia="pl-PL"/>
        </w:rPr>
        <w:t xml:space="preserve"> zawodowe do wykonywania działalności w budownictwie, równoznacznej wykonywaniu samo-dzielnych funkcji technicznych w budownictwie na terytorium Rzeczypospolitej Polskiej, odpowiadają-ce posiadaniu uprawnień budowlanych do kierowania robotami budowlanymi, oraz - posiadają </w:t>
      </w:r>
      <w:proofErr w:type="spellStart"/>
      <w:r w:rsidRPr="007801DF">
        <w:rPr>
          <w:rFonts w:ascii="Times New Roman" w:eastAsia="Times New Roman" w:hAnsi="Times New Roman" w:cs="Times New Roman"/>
          <w:color w:val="000000"/>
          <w:sz w:val="27"/>
          <w:szCs w:val="27"/>
          <w:lang w:eastAsia="pl-PL"/>
        </w:rPr>
        <w:t>odpo-wiednią</w:t>
      </w:r>
      <w:proofErr w:type="spellEnd"/>
      <w:r w:rsidRPr="007801DF">
        <w:rPr>
          <w:rFonts w:ascii="Times New Roman" w:eastAsia="Times New Roman" w:hAnsi="Times New Roman" w:cs="Times New Roman"/>
          <w:color w:val="000000"/>
          <w:sz w:val="27"/>
          <w:szCs w:val="27"/>
          <w:lang w:eastAsia="pl-PL"/>
        </w:rPr>
        <w:t xml:space="preserve"> decyzję o uznaniu kwalifikacji zawodowych lub w przypadku braku decyzji o uznaniu </w:t>
      </w:r>
      <w:proofErr w:type="spellStart"/>
      <w:r w:rsidRPr="007801DF">
        <w:rPr>
          <w:rFonts w:ascii="Times New Roman" w:eastAsia="Times New Roman" w:hAnsi="Times New Roman" w:cs="Times New Roman"/>
          <w:color w:val="000000"/>
          <w:sz w:val="27"/>
          <w:szCs w:val="27"/>
          <w:lang w:eastAsia="pl-PL"/>
        </w:rPr>
        <w:t>kwalifi-kacji</w:t>
      </w:r>
      <w:proofErr w:type="spellEnd"/>
      <w:r w:rsidRPr="007801DF">
        <w:rPr>
          <w:rFonts w:ascii="Times New Roman" w:eastAsia="Times New Roman" w:hAnsi="Times New Roman" w:cs="Times New Roman"/>
          <w:color w:val="000000"/>
          <w:sz w:val="27"/>
          <w:szCs w:val="27"/>
          <w:lang w:eastAsia="pl-PL"/>
        </w:rPr>
        <w:t xml:space="preserve"> zawodowych zostały spełnione w stosunku do tych osób wymagania, o których mowa w art. 20a ust. 2-6 ustawy z dnia 15 grudnia 2000 r. o samorządach zawodowych architektów, inżynierów budownictwa, dotyczące świadczenia usług transgranicznych. </w:t>
      </w:r>
      <w:r w:rsidRPr="007801DF">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801DF">
        <w:rPr>
          <w:rFonts w:ascii="Times New Roman" w:eastAsia="Times New Roman" w:hAnsi="Times New Roman" w:cs="Times New Roman"/>
          <w:color w:val="000000"/>
          <w:sz w:val="27"/>
          <w:szCs w:val="27"/>
          <w:lang w:eastAsia="pl-PL"/>
        </w:rPr>
        <w:br/>
        <w:t>Informacje dodatkowe: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III.2) PODSTAWY WYKLUCZENIA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7801DF">
        <w:rPr>
          <w:rFonts w:ascii="Times New Roman" w:eastAsia="Times New Roman" w:hAnsi="Times New Roman" w:cs="Times New Roman"/>
          <w:b/>
          <w:bCs/>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7801DF">
        <w:rPr>
          <w:rFonts w:ascii="Times New Roman" w:eastAsia="Times New Roman" w:hAnsi="Times New Roman" w:cs="Times New Roman"/>
          <w:b/>
          <w:bCs/>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lastRenderedPageBreak/>
        <w:br/>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7801DF">
        <w:rPr>
          <w:rFonts w:ascii="Times New Roman" w:eastAsia="Times New Roman" w:hAnsi="Times New Roman" w:cs="Times New Roman"/>
          <w:color w:val="000000"/>
          <w:sz w:val="27"/>
          <w:szCs w:val="27"/>
          <w:lang w:eastAsia="pl-PL"/>
        </w:rPr>
        <w:br/>
        <w:t>Tak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Oświadczenie o spełnianiu kryteriów selekcji </w:t>
      </w:r>
      <w:r w:rsidRPr="007801DF">
        <w:rPr>
          <w:rFonts w:ascii="Times New Roman" w:eastAsia="Times New Roman" w:hAnsi="Times New Roman" w:cs="Times New Roman"/>
          <w:color w:val="000000"/>
          <w:sz w:val="27"/>
          <w:szCs w:val="27"/>
          <w:lang w:eastAsia="pl-PL"/>
        </w:rPr>
        <w:br/>
        <w:t>Nie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 xml:space="preserve">a) Odpisu z właściwego rejestru lub z centralnej ewidencji i informacji o działalności </w:t>
      </w:r>
      <w:proofErr w:type="spellStart"/>
      <w:r w:rsidRPr="007801DF">
        <w:rPr>
          <w:rFonts w:ascii="Times New Roman" w:eastAsia="Times New Roman" w:hAnsi="Times New Roman" w:cs="Times New Roman"/>
          <w:color w:val="000000"/>
          <w:sz w:val="27"/>
          <w:szCs w:val="27"/>
          <w:lang w:eastAsia="pl-PL"/>
        </w:rPr>
        <w:t>gospo-darczej</w:t>
      </w:r>
      <w:proofErr w:type="spellEnd"/>
      <w:r w:rsidRPr="007801DF">
        <w:rPr>
          <w:rFonts w:ascii="Times New Roman" w:eastAsia="Times New Roman" w:hAnsi="Times New Roman" w:cs="Times New Roman"/>
          <w:color w:val="000000"/>
          <w:sz w:val="27"/>
          <w:szCs w:val="27"/>
          <w:lang w:eastAsia="pl-PL"/>
        </w:rPr>
        <w:t xml:space="preserve">, jeżeli odrębne przepisy wymagają wpisu do rejestru lub ewidencji, w celu </w:t>
      </w:r>
      <w:proofErr w:type="spellStart"/>
      <w:r w:rsidRPr="007801DF">
        <w:rPr>
          <w:rFonts w:ascii="Times New Roman" w:eastAsia="Times New Roman" w:hAnsi="Times New Roman" w:cs="Times New Roman"/>
          <w:color w:val="000000"/>
          <w:sz w:val="27"/>
          <w:szCs w:val="27"/>
          <w:lang w:eastAsia="pl-PL"/>
        </w:rPr>
        <w:t>wykaza-nia</w:t>
      </w:r>
      <w:proofErr w:type="spellEnd"/>
      <w:r w:rsidRPr="007801DF">
        <w:rPr>
          <w:rFonts w:ascii="Times New Roman" w:eastAsia="Times New Roman" w:hAnsi="Times New Roman" w:cs="Times New Roman"/>
          <w:color w:val="000000"/>
          <w:sz w:val="27"/>
          <w:szCs w:val="27"/>
          <w:lang w:eastAsia="pl-PL"/>
        </w:rPr>
        <w:t xml:space="preserve"> braku podstaw do wykluczenia na podstawie art. 24 ust. 5 pkt 1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Powyższy dokument/dokumenty należy złożyć w formie oryginału lub kopii potwierdzone formułą „za zgodność z oryginałem”.</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III.5.1) W ZAKRESIE SPEŁNIANIA WARUNKÓW UDZIAŁU W POSTĘPOWANIU:</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t xml:space="preserve">a) Wykazu robót budowlanych wykonanych nie wcześniej niż w okresie ostatnich 5 lat przed upływem terminu składania ofert albo wniosków o dopuszczenie do udziału w </w:t>
      </w:r>
      <w:proofErr w:type="spellStart"/>
      <w:r w:rsidRPr="007801DF">
        <w:rPr>
          <w:rFonts w:ascii="Times New Roman" w:eastAsia="Times New Roman" w:hAnsi="Times New Roman" w:cs="Times New Roman"/>
          <w:color w:val="000000"/>
          <w:sz w:val="27"/>
          <w:szCs w:val="27"/>
          <w:lang w:eastAsia="pl-PL"/>
        </w:rPr>
        <w:t>postępowa-niu</w:t>
      </w:r>
      <w:proofErr w:type="spellEnd"/>
      <w:r w:rsidRPr="007801DF">
        <w:rPr>
          <w:rFonts w:ascii="Times New Roman" w:eastAsia="Times New Roman" w:hAnsi="Times New Roman" w:cs="Times New Roman"/>
          <w:color w:val="000000"/>
          <w:sz w:val="27"/>
          <w:szCs w:val="27"/>
          <w:lang w:eastAsia="pl-PL"/>
        </w:rPr>
        <w:t xml:space="preserve">, a jeżeli okres prowadzenia działalności jest krótszy - w tym okresie, wraz z podaniem ich rodzaju, wartości, daty, miejsca wykonania i </w:t>
      </w:r>
      <w:r w:rsidRPr="007801DF">
        <w:rPr>
          <w:rFonts w:ascii="Times New Roman" w:eastAsia="Times New Roman" w:hAnsi="Times New Roman" w:cs="Times New Roman"/>
          <w:color w:val="000000"/>
          <w:sz w:val="27"/>
          <w:szCs w:val="27"/>
          <w:lang w:eastAsia="pl-PL"/>
        </w:rPr>
        <w:lastRenderedPageBreak/>
        <w:t xml:space="preserve">podmiotów, na rzecz których roboty te </w:t>
      </w:r>
      <w:proofErr w:type="spellStart"/>
      <w:r w:rsidRPr="007801DF">
        <w:rPr>
          <w:rFonts w:ascii="Times New Roman" w:eastAsia="Times New Roman" w:hAnsi="Times New Roman" w:cs="Times New Roman"/>
          <w:color w:val="000000"/>
          <w:sz w:val="27"/>
          <w:szCs w:val="27"/>
          <w:lang w:eastAsia="pl-PL"/>
        </w:rPr>
        <w:t>zo</w:t>
      </w:r>
      <w:proofErr w:type="spellEnd"/>
      <w:r w:rsidRPr="007801DF">
        <w:rPr>
          <w:rFonts w:ascii="Times New Roman" w:eastAsia="Times New Roman" w:hAnsi="Times New Roman" w:cs="Times New Roman"/>
          <w:color w:val="000000"/>
          <w:sz w:val="27"/>
          <w:szCs w:val="27"/>
          <w:lang w:eastAsia="pl-PL"/>
        </w:rPr>
        <w:t xml:space="preserve">-stały wykonane z załączeniem dowodów określających czy te roboty budowlane zostały wykonane należycie, w szczególności informacji o tym czy roboty zostały wykonane </w:t>
      </w:r>
      <w:proofErr w:type="spellStart"/>
      <w:r w:rsidRPr="007801DF">
        <w:rPr>
          <w:rFonts w:ascii="Times New Roman" w:eastAsia="Times New Roman" w:hAnsi="Times New Roman" w:cs="Times New Roman"/>
          <w:color w:val="000000"/>
          <w:sz w:val="27"/>
          <w:szCs w:val="27"/>
          <w:lang w:eastAsia="pl-PL"/>
        </w:rPr>
        <w:t>zgod</w:t>
      </w:r>
      <w:proofErr w:type="spellEnd"/>
      <w:r w:rsidRPr="007801DF">
        <w:rPr>
          <w:rFonts w:ascii="Times New Roman" w:eastAsia="Times New Roman" w:hAnsi="Times New Roman" w:cs="Times New Roman"/>
          <w:color w:val="000000"/>
          <w:sz w:val="27"/>
          <w:szCs w:val="27"/>
          <w:lang w:eastAsia="pl-PL"/>
        </w:rPr>
        <w:t xml:space="preserve">-nie z przepisami prawa budowlanego i prawidłowo ukończone, przy czym dowodami, o </w:t>
      </w:r>
      <w:proofErr w:type="spellStart"/>
      <w:r w:rsidRPr="007801DF">
        <w:rPr>
          <w:rFonts w:ascii="Times New Roman" w:eastAsia="Times New Roman" w:hAnsi="Times New Roman" w:cs="Times New Roman"/>
          <w:color w:val="000000"/>
          <w:sz w:val="27"/>
          <w:szCs w:val="27"/>
          <w:lang w:eastAsia="pl-PL"/>
        </w:rPr>
        <w:t>któ-rych</w:t>
      </w:r>
      <w:proofErr w:type="spellEnd"/>
      <w:r w:rsidRPr="007801DF">
        <w:rPr>
          <w:rFonts w:ascii="Times New Roman" w:eastAsia="Times New Roman" w:hAnsi="Times New Roman" w:cs="Times New Roman"/>
          <w:color w:val="000000"/>
          <w:sz w:val="27"/>
          <w:szCs w:val="27"/>
          <w:lang w:eastAsia="pl-PL"/>
        </w:rPr>
        <w:t xml:space="preserve"> mowa, są referencje bądź inne dokumenty wystawione przez podmiot, na rzecz którego roboty budowlane były wykonywane, a jeżeli z uzasadnionej przyczyny o obiektywnym cha-</w:t>
      </w:r>
      <w:proofErr w:type="spellStart"/>
      <w:r w:rsidRPr="007801DF">
        <w:rPr>
          <w:rFonts w:ascii="Times New Roman" w:eastAsia="Times New Roman" w:hAnsi="Times New Roman" w:cs="Times New Roman"/>
          <w:color w:val="000000"/>
          <w:sz w:val="27"/>
          <w:szCs w:val="27"/>
          <w:lang w:eastAsia="pl-PL"/>
        </w:rPr>
        <w:t>rakterze</w:t>
      </w:r>
      <w:proofErr w:type="spellEnd"/>
      <w:r w:rsidRPr="007801DF">
        <w:rPr>
          <w:rFonts w:ascii="Times New Roman" w:eastAsia="Times New Roman" w:hAnsi="Times New Roman" w:cs="Times New Roman"/>
          <w:color w:val="000000"/>
          <w:sz w:val="27"/>
          <w:szCs w:val="27"/>
          <w:lang w:eastAsia="pl-PL"/>
        </w:rPr>
        <w:t xml:space="preserve"> Wykonawca nie jest w stanie uzyskać tych dokumentów - inne dokumenty. Powyższy dokument/dokumenty należy złożyć w formie oryginału lub kopii potwierdzonej formułą „za zgodność z oryginałem” przez osoby upoważnione do reprezentowania Wykonawcy. b) Wykazu osób skierowanych przez Wykonawcę do realizacji zamówienia publicznego </w:t>
      </w:r>
      <w:proofErr w:type="spellStart"/>
      <w:r w:rsidRPr="007801DF">
        <w:rPr>
          <w:rFonts w:ascii="Times New Roman" w:eastAsia="Times New Roman" w:hAnsi="Times New Roman" w:cs="Times New Roman"/>
          <w:color w:val="000000"/>
          <w:sz w:val="27"/>
          <w:szCs w:val="27"/>
          <w:lang w:eastAsia="pl-PL"/>
        </w:rPr>
        <w:t>odpo-wiedzialnych</w:t>
      </w:r>
      <w:proofErr w:type="spellEnd"/>
      <w:r w:rsidRPr="007801DF">
        <w:rPr>
          <w:rFonts w:ascii="Times New Roman" w:eastAsia="Times New Roman" w:hAnsi="Times New Roman" w:cs="Times New Roman"/>
          <w:color w:val="000000"/>
          <w:sz w:val="27"/>
          <w:szCs w:val="27"/>
          <w:lang w:eastAsia="pl-PL"/>
        </w:rPr>
        <w:t xml:space="preserve"> za kierowanie robotami budowlanymi i pracami, wraz z informacjami na te-mat ich kwalifikacji zawodowych, uprawnień, doświadczenia i wykształcenia niezbędnych do wykonania zamówienia publicznego, a także zakresu wykonywanych przez nie czynności oraz informacją o podstawie do dysponowania tymi osobami. (Załącznik nr 6 do SIWZ). Powyższy dokument/dokumenty należy złożyć w formie oryginału lub kopii potwierdzonej formułą „za zgodność z oryginałem” przez osoby upoważnione do reprezentowania Wykonawcy.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III.5.2) W ZAKRESIE KRYTERIÓW SELEKCJI:</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III.7) INNE DOKUMENTY NIE WYMIENIONE W pkt III.3) - III.6)</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 xml:space="preserve">Dokumenty które należy dołączyć do oferty: Do wypełnionego i podpisanego formularza oferty należy dołączyć: a) aktualne na dzień składnia ofert oświadczenie dotyczące przesłanek wykluczenia z postępowania – załącznik nr 2 do SIWZ b) aktualne na dzień składnia ofert oświadczenie o spełnianiu warunków udziału w postępowaniu – załącznik nr 3 do SIWZ c) zobowiązanie do udostępnieniu (w przypadku powoływania się na zasoby podmiotu trzeciego) d) dowód opłacenia </w:t>
      </w:r>
      <w:r w:rsidRPr="007801DF">
        <w:rPr>
          <w:rFonts w:ascii="Times New Roman" w:eastAsia="Times New Roman" w:hAnsi="Times New Roman" w:cs="Times New Roman"/>
          <w:color w:val="000000"/>
          <w:sz w:val="27"/>
          <w:szCs w:val="27"/>
          <w:lang w:eastAsia="pl-PL"/>
        </w:rPr>
        <w:lastRenderedPageBreak/>
        <w:t xml:space="preserve">wadium, e) pełnomocnictwo do podpisania oferty (oryginał lub kopia potwierdzona za zgodność z oryginałem przez notariusza) względnie do podpisania innych dokumentów składanych wraz z ofertą, o ile prawo do ich podpisania nie wynika z innych dokumentów złożonych wraz z ofertą. DOKUMENTY PODMIOTÓW ZAGRANICZNYCH W przypadku oferentów z innych państw wymagane jest składanie dokumentów równoważnych odpowiadających polskim dokumentom w zakresie wymaganym przez Zamawiającego. Wykonawca zagraniczny (mający siedzibę lub miejsce zamieszkania poza terytorium </w:t>
      </w:r>
      <w:proofErr w:type="spellStart"/>
      <w:r w:rsidRPr="007801DF">
        <w:rPr>
          <w:rFonts w:ascii="Times New Roman" w:eastAsia="Times New Roman" w:hAnsi="Times New Roman" w:cs="Times New Roman"/>
          <w:color w:val="000000"/>
          <w:sz w:val="27"/>
          <w:szCs w:val="27"/>
          <w:lang w:eastAsia="pl-PL"/>
        </w:rPr>
        <w:t>Rzeczypospo</w:t>
      </w:r>
      <w:proofErr w:type="spellEnd"/>
      <w:r w:rsidRPr="007801DF">
        <w:rPr>
          <w:rFonts w:ascii="Times New Roman" w:eastAsia="Times New Roman" w:hAnsi="Times New Roman" w:cs="Times New Roman"/>
          <w:color w:val="000000"/>
          <w:sz w:val="27"/>
          <w:szCs w:val="27"/>
          <w:lang w:eastAsia="pl-PL"/>
        </w:rPr>
        <w:t xml:space="preserve">-litej Polskiej) - zamiast dokumentów wskazanych w pkt 12.3.1. </w:t>
      </w:r>
      <w:proofErr w:type="spellStart"/>
      <w:r w:rsidRPr="007801DF">
        <w:rPr>
          <w:rFonts w:ascii="Times New Roman" w:eastAsia="Times New Roman" w:hAnsi="Times New Roman" w:cs="Times New Roman"/>
          <w:color w:val="000000"/>
          <w:sz w:val="27"/>
          <w:szCs w:val="27"/>
          <w:lang w:eastAsia="pl-PL"/>
        </w:rPr>
        <w:t>ppkt</w:t>
      </w:r>
      <w:proofErr w:type="spellEnd"/>
      <w:r w:rsidRPr="007801DF">
        <w:rPr>
          <w:rFonts w:ascii="Times New Roman" w:eastAsia="Times New Roman" w:hAnsi="Times New Roman" w:cs="Times New Roman"/>
          <w:color w:val="000000"/>
          <w:sz w:val="27"/>
          <w:szCs w:val="27"/>
          <w:lang w:eastAsia="pl-PL"/>
        </w:rPr>
        <w:t xml:space="preserve"> 2), lit. a – składa dokument lub dokumenty, wystawione w kraju, w którym ma siedzibę lub miejsce zamieszkania, potwierdza-</w:t>
      </w:r>
      <w:proofErr w:type="spellStart"/>
      <w:r w:rsidRPr="007801DF">
        <w:rPr>
          <w:rFonts w:ascii="Times New Roman" w:eastAsia="Times New Roman" w:hAnsi="Times New Roman" w:cs="Times New Roman"/>
          <w:color w:val="000000"/>
          <w:sz w:val="27"/>
          <w:szCs w:val="27"/>
          <w:lang w:eastAsia="pl-PL"/>
        </w:rPr>
        <w:t>jące</w:t>
      </w:r>
      <w:proofErr w:type="spellEnd"/>
      <w:r w:rsidRPr="007801DF">
        <w:rPr>
          <w:rFonts w:ascii="Times New Roman" w:eastAsia="Times New Roman" w:hAnsi="Times New Roman" w:cs="Times New Roman"/>
          <w:color w:val="000000"/>
          <w:sz w:val="27"/>
          <w:szCs w:val="27"/>
          <w:lang w:eastAsia="pl-PL"/>
        </w:rPr>
        <w:t xml:space="preserve"> odpowiednio, że nie otwarto jego likwidacji ani nie ogłoszono upadłości – wystawione nie wcześniej niż 6 miesięcy przed upływem terminu składania ofert, Jeżeli w kraju, w którym wykonawca ma siedzibę lub miejsce zamieszkania lub miejsce </w:t>
      </w:r>
      <w:proofErr w:type="spellStart"/>
      <w:r w:rsidRPr="007801DF">
        <w:rPr>
          <w:rFonts w:ascii="Times New Roman" w:eastAsia="Times New Roman" w:hAnsi="Times New Roman" w:cs="Times New Roman"/>
          <w:color w:val="000000"/>
          <w:sz w:val="27"/>
          <w:szCs w:val="27"/>
          <w:lang w:eastAsia="pl-PL"/>
        </w:rPr>
        <w:t>zamiesz</w:t>
      </w:r>
      <w:proofErr w:type="spellEnd"/>
      <w:r w:rsidRPr="007801DF">
        <w:rPr>
          <w:rFonts w:ascii="Times New Roman" w:eastAsia="Times New Roman" w:hAnsi="Times New Roman" w:cs="Times New Roman"/>
          <w:color w:val="000000"/>
          <w:sz w:val="27"/>
          <w:szCs w:val="27"/>
          <w:lang w:eastAsia="pl-PL"/>
        </w:rPr>
        <w:t xml:space="preserve">-kania ma osoba, której dokument dotyczy, nie wydaje się dokumentów, o których mowa powyżej, zastępuje się je dokumentem zawierają-cym odpowiednio oświadczenie wykonawcy, ze </w:t>
      </w:r>
      <w:proofErr w:type="spellStart"/>
      <w:r w:rsidRPr="007801DF">
        <w:rPr>
          <w:rFonts w:ascii="Times New Roman" w:eastAsia="Times New Roman" w:hAnsi="Times New Roman" w:cs="Times New Roman"/>
          <w:color w:val="000000"/>
          <w:sz w:val="27"/>
          <w:szCs w:val="27"/>
          <w:lang w:eastAsia="pl-PL"/>
        </w:rPr>
        <w:t>wskaza-niem</w:t>
      </w:r>
      <w:proofErr w:type="spellEnd"/>
      <w:r w:rsidRPr="007801DF">
        <w:rPr>
          <w:rFonts w:ascii="Times New Roman" w:eastAsia="Times New Roman" w:hAnsi="Times New Roman" w:cs="Times New Roman"/>
          <w:color w:val="000000"/>
          <w:sz w:val="27"/>
          <w:szCs w:val="27"/>
          <w:lang w:eastAsia="pl-PL"/>
        </w:rPr>
        <w:t xml:space="preserve"> osoby albo osób uprawnionych do jego reprezentacji, lub oświadczenie osoby, której </w:t>
      </w:r>
      <w:proofErr w:type="spellStart"/>
      <w:r w:rsidRPr="007801DF">
        <w:rPr>
          <w:rFonts w:ascii="Times New Roman" w:eastAsia="Times New Roman" w:hAnsi="Times New Roman" w:cs="Times New Roman"/>
          <w:color w:val="000000"/>
          <w:sz w:val="27"/>
          <w:szCs w:val="27"/>
          <w:lang w:eastAsia="pl-PL"/>
        </w:rPr>
        <w:t>doku-ment</w:t>
      </w:r>
      <w:proofErr w:type="spellEnd"/>
      <w:r w:rsidRPr="007801DF">
        <w:rPr>
          <w:rFonts w:ascii="Times New Roman" w:eastAsia="Times New Roman" w:hAnsi="Times New Roman" w:cs="Times New Roman"/>
          <w:color w:val="000000"/>
          <w:sz w:val="27"/>
          <w:szCs w:val="27"/>
          <w:lang w:eastAsia="pl-PL"/>
        </w:rPr>
        <w:t xml:space="preserve">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w:t>
      </w:r>
      <w:proofErr w:type="spellStart"/>
      <w:r w:rsidRPr="007801DF">
        <w:rPr>
          <w:rFonts w:ascii="Times New Roman" w:eastAsia="Times New Roman" w:hAnsi="Times New Roman" w:cs="Times New Roman"/>
          <w:color w:val="000000"/>
          <w:sz w:val="27"/>
          <w:szCs w:val="27"/>
          <w:lang w:eastAsia="pl-PL"/>
        </w:rPr>
        <w:t>mo</w:t>
      </w:r>
      <w:proofErr w:type="spellEnd"/>
      <w:r w:rsidRPr="007801DF">
        <w:rPr>
          <w:rFonts w:ascii="Times New Roman" w:eastAsia="Times New Roman" w:hAnsi="Times New Roman" w:cs="Times New Roman"/>
          <w:color w:val="000000"/>
          <w:sz w:val="27"/>
          <w:szCs w:val="27"/>
          <w:lang w:eastAsia="pl-PL"/>
        </w:rPr>
        <w:t xml:space="preserve">-że zwrócić się do właściwych organów odpowiednio kraju, w którym Wykonawca ma siedzibę lub miejsce zamieszkania lub miejsce zamieszkania ma osoba, której dokument dotyczy, o udzielenie niezbędnych informacji dotyczących tego dokumentu. PODWYKONAWCY 10.1. Zamawiający nie zastrzega obowiązku osobistego wykonania kluczowych części zamówienia przez Wykonawcę. Wykonawca może powierzyć wykonanie części zamówienia Podwykonawcy. 10.2. W przypadku powierzenia wykonania części zamówienia Podwykonawcy, Zamawiający żąda wskazania przez Wykonawcę w ofercie (formularz oferty) części zamówienia, której wykonanie zamierza powierzyć Podwykonawcy oraz firm Podwykonawców </w:t>
      </w:r>
      <w:r w:rsidRPr="007801DF">
        <w:rPr>
          <w:rFonts w:ascii="Times New Roman" w:eastAsia="Times New Roman" w:hAnsi="Times New Roman" w:cs="Times New Roman"/>
          <w:color w:val="000000"/>
          <w:sz w:val="27"/>
          <w:szCs w:val="27"/>
          <w:lang w:eastAsia="pl-PL"/>
        </w:rPr>
        <w:lastRenderedPageBreak/>
        <w:t xml:space="preserve">(o ile są znane na tym etapie postępowania). 10.3. Podwykonawca występujący jako podmiot trzeci, na którego potencjał Wykonawca powołuje się w trybie art. 22a ust. 1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podlega obligatoryjnej ocenie pod kątem braku podstaw do wykluczenia z postępowania. 10.4. Zamawiający nie ocenia i nie wymaga dokumentów na potwierdzenie braku podstaw do wykluczenia od Podwykonawców na zasobach których Wykonawca nie polega w celu wykazania spełnienia warunków. 10.5. Zgodnie z art. 36b ust. 1a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roboty budowlane będące przedmiotem niniejszego postępowania mają być wykonane w miejscu podlegającym bezpośredniemu nadzorowi Zamawiającego i Zamawiający żąda, aby przed przystąpieniem do wykonania zamówienia Wykonawca, o ile są już znane, podał nazwy albo imiona i nazwiska oraz dane kontaktowe Podwykonawców i osób do kontaktu z nimi, zaangażowanych w realizację tych robót budowlanych. Ponadto w trakcie realizacji zamówienia, Wykonawca jest zobowiązany do informowania Zamawiającego o wszelkich zmianach danych, o których mowa powyżej a także przekazania informacji na temat nowych Podwykonawców, którym w późniejszym okresie zamierza powierzyć realizację robót budowlanych. 10.6. Wykonawca ma prawo zmienić albo zrezygnować z Podwykonawcy na każdym etapie realizacji Umowy, z zastrzeżeniem, że jeżeli zmiana albo rezygnacja z Podwykonawcy </w:t>
      </w:r>
      <w:proofErr w:type="spellStart"/>
      <w:r w:rsidRPr="007801DF">
        <w:rPr>
          <w:rFonts w:ascii="Times New Roman" w:eastAsia="Times New Roman" w:hAnsi="Times New Roman" w:cs="Times New Roman"/>
          <w:color w:val="000000"/>
          <w:sz w:val="27"/>
          <w:szCs w:val="27"/>
          <w:lang w:eastAsia="pl-PL"/>
        </w:rPr>
        <w:t>doty</w:t>
      </w:r>
      <w:proofErr w:type="spellEnd"/>
      <w:r w:rsidRPr="007801DF">
        <w:rPr>
          <w:rFonts w:ascii="Times New Roman" w:eastAsia="Times New Roman" w:hAnsi="Times New Roman" w:cs="Times New Roman"/>
          <w:color w:val="000000"/>
          <w:sz w:val="27"/>
          <w:szCs w:val="27"/>
          <w:lang w:eastAsia="pl-PL"/>
        </w:rPr>
        <w:t xml:space="preserve">-czy podmiotu, na którego zasoby Wykonawca powoływał się, na zasadach określonych w art. 22a ust. 1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(art. 36b ust. 2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10.7. W przypadku realizacji zamówienia z udziałem Podwykonawców Strony dotyczą </w:t>
      </w:r>
      <w:proofErr w:type="spellStart"/>
      <w:r w:rsidRPr="007801DF">
        <w:rPr>
          <w:rFonts w:ascii="Times New Roman" w:eastAsia="Times New Roman" w:hAnsi="Times New Roman" w:cs="Times New Roman"/>
          <w:color w:val="000000"/>
          <w:sz w:val="27"/>
          <w:szCs w:val="27"/>
          <w:lang w:eastAsia="pl-PL"/>
        </w:rPr>
        <w:t>uregulowa-nia</w:t>
      </w:r>
      <w:proofErr w:type="spellEnd"/>
      <w:r w:rsidRPr="007801DF">
        <w:rPr>
          <w:rFonts w:ascii="Times New Roman" w:eastAsia="Times New Roman" w:hAnsi="Times New Roman" w:cs="Times New Roman"/>
          <w:color w:val="000000"/>
          <w:sz w:val="27"/>
          <w:szCs w:val="27"/>
          <w:lang w:eastAsia="pl-PL"/>
        </w:rPr>
        <w:t xml:space="preserve"> zawarte w ustawie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niniejszej SIWZ i projekcie Umowy – CZĘŚĆ III SIWZ. 11. WYKONAWCY WSPÓLNIE UBIEGAJĄCY SIĘ O UDZIELENIE ZAMÓWIENIA 11.1. Wykonawcy wspólnie ubiegający się o udzielenie zamówienia (konsorcja, spółki cywilne) ponoszą solidarną odpowiedzialność, określoną w art. 366 Kodeksu cywilnego, za należyte wykonanie Umowy i za wniesienie zabezpieczenia. 11.2. </w:t>
      </w:r>
      <w:r w:rsidRPr="007801DF">
        <w:rPr>
          <w:rFonts w:ascii="Times New Roman" w:eastAsia="Times New Roman" w:hAnsi="Times New Roman" w:cs="Times New Roman"/>
          <w:color w:val="000000"/>
          <w:sz w:val="27"/>
          <w:szCs w:val="27"/>
          <w:lang w:eastAsia="pl-PL"/>
        </w:rPr>
        <w:lastRenderedPageBreak/>
        <w:t xml:space="preserve">Wykonawcy wspólnie ubiegający się o udzielenie zamówienia ustanawiają Pełnomocnika do reprezentowania ich w niniejszym postępowaniu albo reprezentowania ich w postępowaniu i zawarcia Umowy w sprawie zamówienia publicznego a pełnomocnictwo załączają do oferty. Dokument pełnomocnictwa musi być złożony w oryginale lub poświadczonej notarialnie za zgodność z oryginałem kopii. Zaleca się, aby Pełnomocnikiem był jeden z Wykonawców wspólnie ubiegających się o udzielenie zamówienia. 11.3. Wykonawcy wspólnie ubiegający się o udzielenie niniejszego zamówienia winni spełniać warunki udziału w postępowaniu zgodnie z wymaganiami określonymi dla Wykonawcy oraz złożyć dokumenty potwierdzające spełnianie tych warunków, zgodnie z zapisami zawartymi w SIWZ. 11.4. W przypadku Wykonawców występujących wspólnie (konsorcjum) każdy z grupy takich Wykonawców podlega ocenie, czy nie zachodzą przesłanki wskazujące na wykluczenie z postępowania. Wypełnienie się choćby jednej z ww. przesłanek w odniesieniu do Wykonawcy (pojedynczego) czy też jednego z Wykonawców wspólnie ubiegających się o zamówienie (konsorcjum) skutkuje koniecznością wykluczenia z postępowania. 11.5. W formularzu oferty wpisać dane dotyczące wszystkich podmiotów wspólnie ubiegających się o zamówienie, a nie tylko Pełnomocnika. 11.6. Oferta musi być podpisana w taki sposób by prawnie zobowiązywała wszystkich partnerów. 11.7. W przypadku wspólnego ubiegania się o zamówienie przez Wykonawców oświadczenie o przynależności lub braku przynależności do tej samej grupy kapitałowej, o którym mowa w pkt 12.2.1 SIWZ składa każdy z Wykonawców. 11.8. Zamawiający od Wykonawców wspólnie ubiegających się o niniejsze zamówienie, jeśli ich oferta zostanie uznana za najkorzystniejszą, przed podpisaniem Umowy o realizację zamówienia może wymagać przedłożenia kopii umowy regulującej współpracę tych Wykonawców (obowiązującej w okresie realizacji zamówienia) określającej m.in. Pełnomocnika oraz zakres obowiązków każdego z Wykonawców przy realizacji niniejszego zamówienia lub pełnomocnictwa Wykonawców występujących wspólnie na czas realizacji zamówienia. 11.9. Wszelka korespondencja prowadzona będzie wyłącznie z Pełnomocnikiem. Oświadczenia o przynależności lub braku przynależności do tej samej grupy kapitałowej. </w:t>
      </w:r>
      <w:r w:rsidRPr="007801DF">
        <w:rPr>
          <w:rFonts w:ascii="Times New Roman" w:eastAsia="Times New Roman" w:hAnsi="Times New Roman" w:cs="Times New Roman"/>
          <w:color w:val="000000"/>
          <w:sz w:val="27"/>
          <w:szCs w:val="27"/>
          <w:lang w:eastAsia="pl-PL"/>
        </w:rPr>
        <w:lastRenderedPageBreak/>
        <w:t xml:space="preserve">Wykonawca w terminie 3 dni od dnia zamieszczenia przez Zamawiającego na stronie internetowej informacji, o której mowa w art. 86 ust. 5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jest zobowiązany do przekazania Zamawiającemu oświadczenia o przynależności lub braku przynależności do tej samej grupy kapitałowej, o której mowa w art. 24 ust. 1 pkt 23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z podmiotami, które złożyły oferty w postępowaniu. Wraz ze złożeniem oświadczenia, Wykonawca może przedstawić dowody, że powiązania z innym wykonawcą nie prowadzą do zakłócenia konkurencji w postępowaniu o udzielenie zamówienia. Wzór oświadczenia stanowi Załącznik nr 4. Ww. dokumenty muszą zostać złożone w formie oryginału. ZASOBY INNYCH PODMIOTÓW – POTENCJAŁ PODMIOTU TRZECIEGO 9.1. Wykonawca może w celu potwierdzenia spełniania warunków udziału w postępowaniu, o których mowa w pkt 8.1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9.2.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 treści zobowiązania lub innych dokumentów potwierdzających udostępnienie zasobów przez inne podmioty musi bezspornie i jednoznacznie wynikać w szczególności: - zakres dostępnych Wykonawcy zasobów innego podmiotu; - sposób wykorzystania zasobów innego podmiotu, przez Wykonawcę, przy wykonywaniu zamówienia; - zakres i okres udziału innego podmiotu przy wykonywaniu zamówienia publicznego; - czy podmiot, na zdolnościach, którego Wykonawca polega w odniesieniu do warunków udziału w postępowaniu dotyczących wykształcenia, kwalifikacji zawodowych lub doświadczenia, zrealizuje roboty/prace, których wskazane zdolności dotyczą. Załącznik nr 3 do SIWZ. Obowiązkiem Wykonawcy w przypadku, gdy korzysta z zasobów innych podmiotów jest rzeczywiste wykazanie, że tym potencjałem będzie dysponował. Zamawiający oceni, czy udostępniane Wykonawcy przez inne </w:t>
      </w:r>
      <w:r w:rsidRPr="007801DF">
        <w:rPr>
          <w:rFonts w:ascii="Times New Roman" w:eastAsia="Times New Roman" w:hAnsi="Times New Roman" w:cs="Times New Roman"/>
          <w:color w:val="000000"/>
          <w:sz w:val="27"/>
          <w:szCs w:val="27"/>
          <w:lang w:eastAsia="pl-PL"/>
        </w:rPr>
        <w:lastRenderedPageBreak/>
        <w:t xml:space="preserve">podmioty zdolności techniczne lub zawodowe lub ich sytuacja finansowa lub ekonomiczna, pozwalają na wykazanie przez Wykonawcę spełniania warunków udziału w postępowaniu. 9.3. W odniesieniu do warunków dotyczących wykształcenia, kwalifikacji zawodowych lub doświadczenia, Wykonawcy mogą polegać na zdolnościach innych podmiotów, jeśli podmioty te zrealizują roboty i prace, do realizacji których te zdolności są wymagane.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9.4. Jeżeli zdolności techniczne lub zawodowe lub sytuacja ekonomiczna lub finansowa, podmiotu, o którym mowa w ust. 1,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9.1. 9.5. Zamawiający może, na każdym etapie postępowania, uznać, że Wykonawca nie posiada wymaganych zdolności, jeżeli zaangażowanie zasobów technicznych lub zawodowych Wykonawcy w inne przedsięwzięcia gospodarcze Wykonawcy może mieć negatywny wpływ na realizację zamówienia. 9.6. Podmiot, który udostępnia zasoby, w celu potwierdzenia spełniania warunków udziału w postępowaniu, podlega badaniu, czy nie zachodzą wobec niego podstawy wykluczenia, o których mowa w punkcie 8.2. SIWZ. Podmiot trzeci, na którego potencjał Wykonawca powołuje się w trybie art. 22a ust. 1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który będzie musiał być Podwykonawcą w określonych sytuacjach (art. 22a ust. 4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podlega obligatoryjnej ocenie pod kątem braku podstaw do wykluczenia z postępowania. Ocena czy w stosunku do podmiotu trzeciego udostępniającego swój potencjał realizują się przesłanki wykluczenia określone w art. 24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będzie przebiegać w oparciu o takie same zasady, jakie dotyczą Wykonawcy, który tym potencjałem się posługuje. 9.7. </w:t>
      </w:r>
      <w:r w:rsidRPr="007801DF">
        <w:rPr>
          <w:rFonts w:ascii="Times New Roman" w:eastAsia="Times New Roman" w:hAnsi="Times New Roman" w:cs="Times New Roman"/>
          <w:color w:val="000000"/>
          <w:sz w:val="27"/>
          <w:szCs w:val="27"/>
          <w:lang w:eastAsia="pl-PL"/>
        </w:rPr>
        <w:lastRenderedPageBreak/>
        <w:t>Wykonawca, który powołuje się na zasoby innych podmiotów, w celu wykazania braku istnie-</w:t>
      </w:r>
      <w:proofErr w:type="spellStart"/>
      <w:r w:rsidRPr="007801DF">
        <w:rPr>
          <w:rFonts w:ascii="Times New Roman" w:eastAsia="Times New Roman" w:hAnsi="Times New Roman" w:cs="Times New Roman"/>
          <w:color w:val="000000"/>
          <w:sz w:val="27"/>
          <w:szCs w:val="27"/>
          <w:lang w:eastAsia="pl-PL"/>
        </w:rPr>
        <w:t>nia</w:t>
      </w:r>
      <w:proofErr w:type="spellEnd"/>
      <w:r w:rsidRPr="007801DF">
        <w:rPr>
          <w:rFonts w:ascii="Times New Roman" w:eastAsia="Times New Roman" w:hAnsi="Times New Roman" w:cs="Times New Roman"/>
          <w:color w:val="000000"/>
          <w:sz w:val="27"/>
          <w:szCs w:val="27"/>
          <w:lang w:eastAsia="pl-PL"/>
        </w:rPr>
        <w:t xml:space="preserve"> wobec nich podstaw wykluczenia oraz spełnienia, w zakresie, w jakim powołuje się na ich zasoby, warunków udziału w postępowaniu , zamieszcza informacje o tych podmiotach w oświadczeniach wskazanych w pkt 12.1.1.</w:t>
      </w:r>
    </w:p>
    <w:p w:rsidR="007801DF" w:rsidRPr="007801DF" w:rsidRDefault="007801DF" w:rsidP="007801DF">
      <w:pPr>
        <w:spacing w:after="0" w:line="450" w:lineRule="atLeast"/>
        <w:rPr>
          <w:rFonts w:ascii="Times New Roman" w:eastAsia="Times New Roman" w:hAnsi="Times New Roman" w:cs="Times New Roman"/>
          <w:b/>
          <w:bCs/>
          <w:color w:val="000000"/>
          <w:sz w:val="36"/>
          <w:szCs w:val="36"/>
          <w:lang w:eastAsia="pl-PL"/>
        </w:rPr>
      </w:pPr>
      <w:r w:rsidRPr="007801DF">
        <w:rPr>
          <w:rFonts w:ascii="Times New Roman" w:eastAsia="Times New Roman" w:hAnsi="Times New Roman" w:cs="Times New Roman"/>
          <w:b/>
          <w:bCs/>
          <w:color w:val="000000"/>
          <w:sz w:val="36"/>
          <w:szCs w:val="36"/>
          <w:u w:val="single"/>
          <w:lang w:eastAsia="pl-PL"/>
        </w:rPr>
        <w:t>SEKCJA IV: PROCEDURA</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IV.1) OPIS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IV.1.1) Tryb udzielenia zamówienia: </w:t>
      </w:r>
      <w:r w:rsidRPr="007801DF">
        <w:rPr>
          <w:rFonts w:ascii="Times New Roman" w:eastAsia="Times New Roman" w:hAnsi="Times New Roman" w:cs="Times New Roman"/>
          <w:color w:val="000000"/>
          <w:sz w:val="27"/>
          <w:szCs w:val="27"/>
          <w:lang w:eastAsia="pl-PL"/>
        </w:rPr>
        <w:t>Przetarg nieograniczony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IV.1.2) Zamawiający żąda wniesienia wadium:</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Tak </w:t>
      </w:r>
      <w:r w:rsidRPr="007801DF">
        <w:rPr>
          <w:rFonts w:ascii="Times New Roman" w:eastAsia="Times New Roman" w:hAnsi="Times New Roman" w:cs="Times New Roman"/>
          <w:color w:val="000000"/>
          <w:sz w:val="27"/>
          <w:szCs w:val="27"/>
          <w:lang w:eastAsia="pl-PL"/>
        </w:rPr>
        <w:br/>
        <w:t>Informacja na temat wadium </w:t>
      </w:r>
      <w:r w:rsidRPr="007801DF">
        <w:rPr>
          <w:rFonts w:ascii="Times New Roman" w:eastAsia="Times New Roman" w:hAnsi="Times New Roman" w:cs="Times New Roman"/>
          <w:color w:val="000000"/>
          <w:sz w:val="27"/>
          <w:szCs w:val="27"/>
          <w:lang w:eastAsia="pl-PL"/>
        </w:rPr>
        <w:br/>
        <w:t xml:space="preserve">19. WYMAGANIA DOTYCZĄCE WADIUM 19.1. Zamawiający żąda od Wykonawców wniesienia wadium w wysokości 5.000,00 zł (słownie: pięć tysięcy złotych). 19.2. Wadium należy wnieść do upływu terminu składania ofert oznaczonego datą i godziną. Niewniesienie wadium do upływu wyznaczonego terminu (oznaczonego datą i godziną) skutkuje odrzuceniem oferty na podstawie art. 89 ust 1 pkt. 7 b ustawy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19.3. Wadium może być wnoszone w jednej lub kilku następujących formach: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(t. j. Dz. U. z 2016 r., poz. 359 ). 19.4. Wadium wnoszone w pieniądzu należy wpłacić przelewem na rachunek: Urząd Gminy Dzikowiec konto bankowe: Bank Spółdzielczy w Głogowie </w:t>
      </w:r>
      <w:proofErr w:type="spellStart"/>
      <w:r w:rsidRPr="007801DF">
        <w:rPr>
          <w:rFonts w:ascii="Times New Roman" w:eastAsia="Times New Roman" w:hAnsi="Times New Roman" w:cs="Times New Roman"/>
          <w:color w:val="000000"/>
          <w:sz w:val="27"/>
          <w:szCs w:val="27"/>
          <w:lang w:eastAsia="pl-PL"/>
        </w:rPr>
        <w:t>Młp</w:t>
      </w:r>
      <w:proofErr w:type="spellEnd"/>
      <w:r w:rsidRPr="007801DF">
        <w:rPr>
          <w:rFonts w:ascii="Times New Roman" w:eastAsia="Times New Roman" w:hAnsi="Times New Roman" w:cs="Times New Roman"/>
          <w:color w:val="000000"/>
          <w:sz w:val="27"/>
          <w:szCs w:val="27"/>
          <w:lang w:eastAsia="pl-PL"/>
        </w:rPr>
        <w:t xml:space="preserve">. Oddział Dzikowiec 27 9159 1010 2003 3000 0039 0006. 19.5. Tytuł przelewu winien umożliwić identyfikację przetargu, którego dotyczy wadium oraz określać podmiot, w którego imieniu jest wpłacane – w przypadku jeśli przelewu nie dokonuje Wykonawca składający ofertę. Celem właściwej identyfikacji wpłaty z tytułu wadium </w:t>
      </w:r>
      <w:proofErr w:type="spellStart"/>
      <w:r w:rsidRPr="007801DF">
        <w:rPr>
          <w:rFonts w:ascii="Times New Roman" w:eastAsia="Times New Roman" w:hAnsi="Times New Roman" w:cs="Times New Roman"/>
          <w:color w:val="000000"/>
          <w:sz w:val="27"/>
          <w:szCs w:val="27"/>
          <w:lang w:eastAsia="pl-PL"/>
        </w:rPr>
        <w:t>powin-ny</w:t>
      </w:r>
      <w:proofErr w:type="spellEnd"/>
      <w:r w:rsidRPr="007801DF">
        <w:rPr>
          <w:rFonts w:ascii="Times New Roman" w:eastAsia="Times New Roman" w:hAnsi="Times New Roman" w:cs="Times New Roman"/>
          <w:color w:val="000000"/>
          <w:sz w:val="27"/>
          <w:szCs w:val="27"/>
          <w:lang w:eastAsia="pl-PL"/>
        </w:rPr>
        <w:t xml:space="preserve"> zawierać w tytule przelewu nazwę i znak sprawy postępowania zgodnie z wzorem: WADIUM w przetargu nieograniczonym na roboty budowlane znak sprawy: 19.6. Za skuteczne wniesienie </w:t>
      </w:r>
      <w:r w:rsidRPr="007801DF">
        <w:rPr>
          <w:rFonts w:ascii="Times New Roman" w:eastAsia="Times New Roman" w:hAnsi="Times New Roman" w:cs="Times New Roman"/>
          <w:color w:val="000000"/>
          <w:sz w:val="27"/>
          <w:szCs w:val="27"/>
          <w:lang w:eastAsia="pl-PL"/>
        </w:rPr>
        <w:lastRenderedPageBreak/>
        <w:t xml:space="preserve">wadium w pieniądzu rozumie się gdy w wyznaczonym terminie, tj. do upływu terminu składania ofert (oznaczonego datą i godziną) nastąpi uznanie kwoty wadium na rachunku bankowym Zamawiającego. 19.7. Wadium w innej formie niż pieniądz należy załączyć do oferty. Wadium w formie poręczenia lub gwarancji musi obejmować cały okres związania ofertą, a beneficjentem takich dokumentów musi być Zamawiający, tj. Gmina Dzikowiec – nazwa </w:t>
      </w:r>
      <w:proofErr w:type="spellStart"/>
      <w:r w:rsidRPr="007801DF">
        <w:rPr>
          <w:rFonts w:ascii="Times New Roman" w:eastAsia="Times New Roman" w:hAnsi="Times New Roman" w:cs="Times New Roman"/>
          <w:color w:val="000000"/>
          <w:sz w:val="27"/>
          <w:szCs w:val="27"/>
          <w:lang w:eastAsia="pl-PL"/>
        </w:rPr>
        <w:t>jed-nostki</w:t>
      </w:r>
      <w:proofErr w:type="spellEnd"/>
      <w:r w:rsidRPr="007801DF">
        <w:rPr>
          <w:rFonts w:ascii="Times New Roman" w:eastAsia="Times New Roman" w:hAnsi="Times New Roman" w:cs="Times New Roman"/>
          <w:color w:val="000000"/>
          <w:sz w:val="27"/>
          <w:szCs w:val="27"/>
          <w:lang w:eastAsia="pl-PL"/>
        </w:rPr>
        <w:t xml:space="preserve">. Gwarancja/poręczenie musi być podpisana przez przedstawiciela Gwaranta. Podpis winien być złożony w sposób umożliwiający jego identyfikację np. złożony wraz z imienną pieczątką lub czytelny (z podaniem imienia i nazwiska). Z treści gwarancji /poręczenia winno wynikać bezwarunkowe i nieodwołalne zobowiązanie Gwaranta do wypłaty Zamawiającemu, na jego pierwsze żądanie, pełnej kwoty wadium we wszystkich okolicznościach określonych w art. 46 ust. 4a i 5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19.8. Wykonawcy, którego oferta zostanie wybrana, Zamawiający zatrzyma wadium wraz z </w:t>
      </w:r>
      <w:proofErr w:type="spellStart"/>
      <w:r w:rsidRPr="007801DF">
        <w:rPr>
          <w:rFonts w:ascii="Times New Roman" w:eastAsia="Times New Roman" w:hAnsi="Times New Roman" w:cs="Times New Roman"/>
          <w:color w:val="000000"/>
          <w:sz w:val="27"/>
          <w:szCs w:val="27"/>
          <w:lang w:eastAsia="pl-PL"/>
        </w:rPr>
        <w:t>odset-kami</w:t>
      </w:r>
      <w:proofErr w:type="spellEnd"/>
      <w:r w:rsidRPr="007801DF">
        <w:rPr>
          <w:rFonts w:ascii="Times New Roman" w:eastAsia="Times New Roman" w:hAnsi="Times New Roman" w:cs="Times New Roman"/>
          <w:color w:val="000000"/>
          <w:sz w:val="27"/>
          <w:szCs w:val="27"/>
          <w:lang w:eastAsia="pl-PL"/>
        </w:rPr>
        <w:t xml:space="preserve"> w przypadku gdy: 1) odmówił podpisania umowy na warunkach określonych w ofercie, 2) nie wniósł wymaganego zabezpieczenia należytego wykonania umowy, 3) zawarcie umowy stało się niemożliwe z przyczyn leżących po stronie Wykonawcy. Ponadto Zamawiający zatrzyma wadium wraz z odsetkami, jeżeli wykonawca w odpowiedzi na wezwanie, o którym mowa w o którym mowa w art. 26 ust. 3 i 3a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z przyczyn leżących po jego stronie, nie złożył oświadczeń lub dokumentów potwierdzających okoliczności, o </w:t>
      </w:r>
      <w:proofErr w:type="spellStart"/>
      <w:r w:rsidRPr="007801DF">
        <w:rPr>
          <w:rFonts w:ascii="Times New Roman" w:eastAsia="Times New Roman" w:hAnsi="Times New Roman" w:cs="Times New Roman"/>
          <w:color w:val="000000"/>
          <w:sz w:val="27"/>
          <w:szCs w:val="27"/>
          <w:lang w:eastAsia="pl-PL"/>
        </w:rPr>
        <w:t>któ-rych</w:t>
      </w:r>
      <w:proofErr w:type="spellEnd"/>
      <w:r w:rsidRPr="007801DF">
        <w:rPr>
          <w:rFonts w:ascii="Times New Roman" w:eastAsia="Times New Roman" w:hAnsi="Times New Roman" w:cs="Times New Roman"/>
          <w:color w:val="000000"/>
          <w:sz w:val="27"/>
          <w:szCs w:val="27"/>
          <w:lang w:eastAsia="pl-PL"/>
        </w:rPr>
        <w:t xml:space="preserve"> mowa w art. 25 ust. 1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oświadczenia, o którym mowa w art. 25a ust. 1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pełno-</w:t>
      </w:r>
      <w:proofErr w:type="spellStart"/>
      <w:r w:rsidRPr="007801DF">
        <w:rPr>
          <w:rFonts w:ascii="Times New Roman" w:eastAsia="Times New Roman" w:hAnsi="Times New Roman" w:cs="Times New Roman"/>
          <w:color w:val="000000"/>
          <w:sz w:val="27"/>
          <w:szCs w:val="27"/>
          <w:lang w:eastAsia="pl-PL"/>
        </w:rPr>
        <w:t>mocnictw</w:t>
      </w:r>
      <w:proofErr w:type="spellEnd"/>
      <w:r w:rsidRPr="007801DF">
        <w:rPr>
          <w:rFonts w:ascii="Times New Roman" w:eastAsia="Times New Roman" w:hAnsi="Times New Roman" w:cs="Times New Roman"/>
          <w:color w:val="000000"/>
          <w:sz w:val="27"/>
          <w:szCs w:val="27"/>
          <w:lang w:eastAsia="pl-PL"/>
        </w:rPr>
        <w:t xml:space="preserve"> lub nie wyraził zgody na poprawienie omyłki, o której mowa w art. 87 ust. 2 pkt 3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co spowodowało brak możliwości wybrania oferty złożonej przez wykonawcę jako naj-korzystniejszej. 19.9. Zamawiający zwróci wadium wszystkim wykonawcom niezwłocznie po wyborze oferty </w:t>
      </w:r>
      <w:proofErr w:type="spellStart"/>
      <w:r w:rsidRPr="007801DF">
        <w:rPr>
          <w:rFonts w:ascii="Times New Roman" w:eastAsia="Times New Roman" w:hAnsi="Times New Roman" w:cs="Times New Roman"/>
          <w:color w:val="000000"/>
          <w:sz w:val="27"/>
          <w:szCs w:val="27"/>
          <w:lang w:eastAsia="pl-PL"/>
        </w:rPr>
        <w:t>najko-rzystniejszej</w:t>
      </w:r>
      <w:proofErr w:type="spellEnd"/>
      <w:r w:rsidRPr="007801DF">
        <w:rPr>
          <w:rFonts w:ascii="Times New Roman" w:eastAsia="Times New Roman" w:hAnsi="Times New Roman" w:cs="Times New Roman"/>
          <w:color w:val="000000"/>
          <w:sz w:val="27"/>
          <w:szCs w:val="27"/>
          <w:lang w:eastAsia="pl-PL"/>
        </w:rPr>
        <w:t xml:space="preserve"> lub po unieważnieniu postępowania, z wyjątkiem wykonawcy, którego oferta </w:t>
      </w:r>
      <w:proofErr w:type="spellStart"/>
      <w:r w:rsidRPr="007801DF">
        <w:rPr>
          <w:rFonts w:ascii="Times New Roman" w:eastAsia="Times New Roman" w:hAnsi="Times New Roman" w:cs="Times New Roman"/>
          <w:color w:val="000000"/>
          <w:sz w:val="27"/>
          <w:szCs w:val="27"/>
          <w:lang w:eastAsia="pl-PL"/>
        </w:rPr>
        <w:t>zo</w:t>
      </w:r>
      <w:proofErr w:type="spellEnd"/>
      <w:r w:rsidRPr="007801DF">
        <w:rPr>
          <w:rFonts w:ascii="Times New Roman" w:eastAsia="Times New Roman" w:hAnsi="Times New Roman" w:cs="Times New Roman"/>
          <w:color w:val="000000"/>
          <w:sz w:val="27"/>
          <w:szCs w:val="27"/>
          <w:lang w:eastAsia="pl-PL"/>
        </w:rPr>
        <w:t xml:space="preserve">-stała wybrana jako najkorzystniejsza, z zastrzeżeniem art. 46 ust. 4a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 xml:space="preserve">. Wadium wniesione w formie przelewu, będzie zwracane na konto z którego wpłynęło, o ile Wykonawca nie </w:t>
      </w:r>
      <w:proofErr w:type="spellStart"/>
      <w:r w:rsidRPr="007801DF">
        <w:rPr>
          <w:rFonts w:ascii="Times New Roman" w:eastAsia="Times New Roman" w:hAnsi="Times New Roman" w:cs="Times New Roman"/>
          <w:color w:val="000000"/>
          <w:sz w:val="27"/>
          <w:szCs w:val="27"/>
          <w:lang w:eastAsia="pl-PL"/>
        </w:rPr>
        <w:t>wska</w:t>
      </w:r>
      <w:proofErr w:type="spellEnd"/>
      <w:r w:rsidRPr="007801DF">
        <w:rPr>
          <w:rFonts w:ascii="Times New Roman" w:eastAsia="Times New Roman" w:hAnsi="Times New Roman" w:cs="Times New Roman"/>
          <w:color w:val="000000"/>
          <w:sz w:val="27"/>
          <w:szCs w:val="27"/>
          <w:lang w:eastAsia="pl-PL"/>
        </w:rPr>
        <w:t xml:space="preserve">-że innego numeru konta. Wykonawcy, którego oferta została wybrana jako najkorzystniejsza zamawiający zwróci wadium niezwłocznie po zawarciu umowy </w:t>
      </w:r>
      <w:r w:rsidRPr="007801DF">
        <w:rPr>
          <w:rFonts w:ascii="Times New Roman" w:eastAsia="Times New Roman" w:hAnsi="Times New Roman" w:cs="Times New Roman"/>
          <w:color w:val="000000"/>
          <w:sz w:val="27"/>
          <w:szCs w:val="27"/>
          <w:lang w:eastAsia="pl-PL"/>
        </w:rPr>
        <w:lastRenderedPageBreak/>
        <w:t xml:space="preserve">w sprawie zamówienia </w:t>
      </w:r>
      <w:proofErr w:type="spellStart"/>
      <w:r w:rsidRPr="007801DF">
        <w:rPr>
          <w:rFonts w:ascii="Times New Roman" w:eastAsia="Times New Roman" w:hAnsi="Times New Roman" w:cs="Times New Roman"/>
          <w:color w:val="000000"/>
          <w:sz w:val="27"/>
          <w:szCs w:val="27"/>
          <w:lang w:eastAsia="pl-PL"/>
        </w:rPr>
        <w:t>pu-blicznego</w:t>
      </w:r>
      <w:proofErr w:type="spellEnd"/>
      <w:r w:rsidRPr="007801DF">
        <w:rPr>
          <w:rFonts w:ascii="Times New Roman" w:eastAsia="Times New Roman" w:hAnsi="Times New Roman" w:cs="Times New Roman"/>
          <w:color w:val="000000"/>
          <w:sz w:val="27"/>
          <w:szCs w:val="27"/>
          <w:lang w:eastAsia="pl-PL"/>
        </w:rPr>
        <w:t xml:space="preserve"> oraz wniesieniu zabezpieczenia należytego wykonania umowy, z zastrzeżeniem art. 148 ust. 4 </w:t>
      </w:r>
      <w:proofErr w:type="spellStart"/>
      <w:r w:rsidRPr="007801DF">
        <w:rPr>
          <w:rFonts w:ascii="Times New Roman" w:eastAsia="Times New Roman" w:hAnsi="Times New Roman" w:cs="Times New Roman"/>
          <w:color w:val="000000"/>
          <w:sz w:val="27"/>
          <w:szCs w:val="27"/>
          <w:lang w:eastAsia="pl-PL"/>
        </w:rPr>
        <w:t>Pzp</w:t>
      </w:r>
      <w:proofErr w:type="spellEnd"/>
      <w:r w:rsidRPr="007801DF">
        <w:rPr>
          <w:rFonts w:ascii="Times New Roman" w:eastAsia="Times New Roman" w:hAnsi="Times New Roman" w:cs="Times New Roman"/>
          <w:color w:val="000000"/>
          <w:sz w:val="27"/>
          <w:szCs w:val="27"/>
          <w:lang w:eastAsia="pl-PL"/>
        </w:rPr>
        <w:t>.</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IV.1.3) Przewiduje się udzielenie zaliczek na poczet wykonania zamówienia:</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Nie </w:t>
      </w:r>
      <w:r w:rsidRPr="007801DF">
        <w:rPr>
          <w:rFonts w:ascii="Times New Roman" w:eastAsia="Times New Roman" w:hAnsi="Times New Roman" w:cs="Times New Roman"/>
          <w:color w:val="000000"/>
          <w:sz w:val="27"/>
          <w:szCs w:val="27"/>
          <w:lang w:eastAsia="pl-PL"/>
        </w:rPr>
        <w:br/>
        <w:t>Należy podać informacje na temat udzielania zaliczek: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Nie </w:t>
      </w:r>
      <w:r w:rsidRPr="007801DF">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7801DF">
        <w:rPr>
          <w:rFonts w:ascii="Times New Roman" w:eastAsia="Times New Roman" w:hAnsi="Times New Roman" w:cs="Times New Roman"/>
          <w:color w:val="000000"/>
          <w:sz w:val="27"/>
          <w:szCs w:val="27"/>
          <w:lang w:eastAsia="pl-PL"/>
        </w:rPr>
        <w:br/>
        <w:t>Nie </w:t>
      </w:r>
      <w:r w:rsidRPr="007801DF">
        <w:rPr>
          <w:rFonts w:ascii="Times New Roman" w:eastAsia="Times New Roman" w:hAnsi="Times New Roman" w:cs="Times New Roman"/>
          <w:color w:val="000000"/>
          <w:sz w:val="27"/>
          <w:szCs w:val="27"/>
          <w:lang w:eastAsia="pl-PL"/>
        </w:rPr>
        <w:br/>
        <w:t>Informacje dodatkowe: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IV.1.5.) Wymaga się złożenia oferty wariantowej:</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Nie </w:t>
      </w:r>
      <w:r w:rsidRPr="007801DF">
        <w:rPr>
          <w:rFonts w:ascii="Times New Roman" w:eastAsia="Times New Roman" w:hAnsi="Times New Roman" w:cs="Times New Roman"/>
          <w:color w:val="000000"/>
          <w:sz w:val="27"/>
          <w:szCs w:val="27"/>
          <w:lang w:eastAsia="pl-PL"/>
        </w:rPr>
        <w:br/>
        <w:t>Dopuszcza się złożenie oferty wariantowej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Liczba wykonawców   </w:t>
      </w:r>
      <w:r w:rsidRPr="007801DF">
        <w:rPr>
          <w:rFonts w:ascii="Times New Roman" w:eastAsia="Times New Roman" w:hAnsi="Times New Roman" w:cs="Times New Roman"/>
          <w:color w:val="000000"/>
          <w:sz w:val="27"/>
          <w:szCs w:val="27"/>
          <w:lang w:eastAsia="pl-PL"/>
        </w:rPr>
        <w:br/>
        <w:t>Przewidywana minimalna liczba wykonawców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lastRenderedPageBreak/>
        <w:t>Maksymalna liczba wykonawców   </w:t>
      </w:r>
      <w:r w:rsidRPr="007801DF">
        <w:rPr>
          <w:rFonts w:ascii="Times New Roman" w:eastAsia="Times New Roman" w:hAnsi="Times New Roman" w:cs="Times New Roman"/>
          <w:color w:val="000000"/>
          <w:sz w:val="27"/>
          <w:szCs w:val="27"/>
          <w:lang w:eastAsia="pl-PL"/>
        </w:rPr>
        <w:br/>
        <w:t>Kryteria selekcji wykonawców: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IV.1.7) Informacje na temat umowy ramowej lub dynamicznego systemu zakupów:</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Umowa ramowa będzie zawarta: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Czy przewiduje się ograniczenie liczby uczestników umowy ramowej: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Przewidziana maksymalna liczba uczestników umowy ramowej: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Informacje dodatkowe: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Zamówienie obejmuje ustanowienie dynamicznego systemu zakupów: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Informacje dodatkowe: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IV.1.8) Aukcja elektroniczna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Przewidziane jest przeprowadzenie aukcji elektronicznej </w:t>
      </w:r>
      <w:r w:rsidRPr="007801DF">
        <w:rPr>
          <w:rFonts w:ascii="Times New Roman" w:eastAsia="Times New Roman" w:hAnsi="Times New Roman" w:cs="Times New Roman"/>
          <w:i/>
          <w:iCs/>
          <w:color w:val="000000"/>
          <w:sz w:val="27"/>
          <w:szCs w:val="27"/>
          <w:lang w:eastAsia="pl-PL"/>
        </w:rPr>
        <w:t xml:space="preserve">(przetarg </w:t>
      </w:r>
      <w:r w:rsidRPr="007801DF">
        <w:rPr>
          <w:rFonts w:ascii="Times New Roman" w:eastAsia="Times New Roman" w:hAnsi="Times New Roman" w:cs="Times New Roman"/>
          <w:i/>
          <w:iCs/>
          <w:color w:val="000000"/>
          <w:sz w:val="27"/>
          <w:szCs w:val="27"/>
          <w:lang w:eastAsia="pl-PL"/>
        </w:rPr>
        <w:lastRenderedPageBreak/>
        <w:t>nieograniczony, przetarg ograniczony, negocjacje z ogłoszeniem) </w:t>
      </w:r>
      <w:r w:rsidRPr="007801DF">
        <w:rPr>
          <w:rFonts w:ascii="Times New Roman" w:eastAsia="Times New Roman" w:hAnsi="Times New Roman" w:cs="Times New Roman"/>
          <w:color w:val="000000"/>
          <w:sz w:val="27"/>
          <w:szCs w:val="27"/>
          <w:lang w:eastAsia="pl-PL"/>
        </w:rPr>
        <w:t>Nie </w:t>
      </w:r>
      <w:r w:rsidRPr="007801DF">
        <w:rPr>
          <w:rFonts w:ascii="Times New Roman" w:eastAsia="Times New Roman" w:hAnsi="Times New Roman" w:cs="Times New Roman"/>
          <w:color w:val="000000"/>
          <w:sz w:val="27"/>
          <w:szCs w:val="27"/>
          <w:lang w:eastAsia="pl-PL"/>
        </w:rPr>
        <w:br/>
        <w:t>Należy podać adres strony internetowej, na której aukcja będzie prowadzona: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7801DF">
        <w:rPr>
          <w:rFonts w:ascii="Times New Roman" w:eastAsia="Times New Roman" w:hAnsi="Times New Roman" w:cs="Times New Roman"/>
          <w:color w:val="000000"/>
          <w:sz w:val="27"/>
          <w:szCs w:val="27"/>
          <w:lang w:eastAsia="pl-PL"/>
        </w:rPr>
        <w:br/>
        <w:t>Informacje dotyczące przebiegu aukcji elektronicznej: </w:t>
      </w:r>
      <w:r w:rsidRPr="007801DF">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7801DF">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7801DF">
        <w:rPr>
          <w:rFonts w:ascii="Times New Roman" w:eastAsia="Times New Roman" w:hAnsi="Times New Roman" w:cs="Times New Roman"/>
          <w:color w:val="000000"/>
          <w:sz w:val="27"/>
          <w:szCs w:val="27"/>
          <w:lang w:eastAsia="pl-PL"/>
        </w:rPr>
        <w:br/>
        <w:t>Wymagania dotyczące rejestracji i identyfikacji wykonawców w aukcji elektronicznej: </w:t>
      </w:r>
      <w:r w:rsidRPr="007801DF">
        <w:rPr>
          <w:rFonts w:ascii="Times New Roman" w:eastAsia="Times New Roman" w:hAnsi="Times New Roman" w:cs="Times New Roman"/>
          <w:color w:val="000000"/>
          <w:sz w:val="27"/>
          <w:szCs w:val="27"/>
          <w:lang w:eastAsia="pl-PL"/>
        </w:rPr>
        <w:br/>
        <w:t>Informacje o liczbie etapów aukcji elektronicznej i czasie ich trwania:</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t>Czas trwania: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7801DF">
        <w:rPr>
          <w:rFonts w:ascii="Times New Roman" w:eastAsia="Times New Roman" w:hAnsi="Times New Roman" w:cs="Times New Roman"/>
          <w:color w:val="000000"/>
          <w:sz w:val="27"/>
          <w:szCs w:val="27"/>
          <w:lang w:eastAsia="pl-PL"/>
        </w:rPr>
        <w:br/>
        <w:t>Warunki zamknięcia aukcji elektronicznej: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IV.2) KRYTERIA OCENY OFERT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IV.2.1) Kryteria oceny ofert: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IV.2.2) Kryteria</w:t>
      </w:r>
      <w:r w:rsidRPr="007801DF">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7801DF" w:rsidRPr="007801DF" w:rsidTr="007801DF">
        <w:tc>
          <w:tcPr>
            <w:tcW w:w="0" w:type="auto"/>
            <w:tcBorders>
              <w:top w:val="single" w:sz="6" w:space="0" w:color="000000"/>
              <w:left w:val="single" w:sz="6" w:space="0" w:color="000000"/>
              <w:bottom w:val="single" w:sz="6" w:space="0" w:color="000000"/>
              <w:right w:val="single" w:sz="6" w:space="0" w:color="000000"/>
            </w:tcBorders>
            <w:vAlign w:val="center"/>
            <w:hideMark/>
          </w:tcPr>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sz w:val="24"/>
                <w:szCs w:val="24"/>
                <w:lang w:eastAsia="pl-PL"/>
              </w:rPr>
              <w:t>Znaczenie</w:t>
            </w:r>
          </w:p>
        </w:tc>
      </w:tr>
      <w:tr w:rsidR="007801DF" w:rsidRPr="007801DF" w:rsidTr="007801DF">
        <w:tc>
          <w:tcPr>
            <w:tcW w:w="0" w:type="auto"/>
            <w:tcBorders>
              <w:top w:val="single" w:sz="6" w:space="0" w:color="000000"/>
              <w:left w:val="single" w:sz="6" w:space="0" w:color="000000"/>
              <w:bottom w:val="single" w:sz="6" w:space="0" w:color="000000"/>
              <w:right w:val="single" w:sz="6" w:space="0" w:color="000000"/>
            </w:tcBorders>
            <w:vAlign w:val="center"/>
            <w:hideMark/>
          </w:tcPr>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sz w:val="24"/>
                <w:szCs w:val="24"/>
                <w:lang w:eastAsia="pl-PL"/>
              </w:rPr>
              <w:lastRenderedPageBreak/>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sz w:val="24"/>
                <w:szCs w:val="24"/>
                <w:lang w:eastAsia="pl-PL"/>
              </w:rPr>
              <w:t>60,00</w:t>
            </w:r>
          </w:p>
        </w:tc>
      </w:tr>
      <w:tr w:rsidR="007801DF" w:rsidRPr="007801DF" w:rsidTr="007801DF">
        <w:tc>
          <w:tcPr>
            <w:tcW w:w="0" w:type="auto"/>
            <w:tcBorders>
              <w:top w:val="single" w:sz="6" w:space="0" w:color="000000"/>
              <w:left w:val="single" w:sz="6" w:space="0" w:color="000000"/>
              <w:bottom w:val="single" w:sz="6" w:space="0" w:color="000000"/>
              <w:right w:val="single" w:sz="6" w:space="0" w:color="000000"/>
            </w:tcBorders>
            <w:vAlign w:val="center"/>
            <w:hideMark/>
          </w:tcPr>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sz w:val="24"/>
                <w:szCs w:val="24"/>
                <w:lang w:eastAsia="pl-PL"/>
              </w:rPr>
              <w:t>40,00</w:t>
            </w:r>
          </w:p>
        </w:tc>
      </w:tr>
    </w:tbl>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7801DF">
        <w:rPr>
          <w:rFonts w:ascii="Times New Roman" w:eastAsia="Times New Roman" w:hAnsi="Times New Roman" w:cs="Times New Roman"/>
          <w:b/>
          <w:bCs/>
          <w:color w:val="000000"/>
          <w:sz w:val="27"/>
          <w:szCs w:val="27"/>
          <w:lang w:eastAsia="pl-PL"/>
        </w:rPr>
        <w:t>Pzp</w:t>
      </w:r>
      <w:proofErr w:type="spellEnd"/>
      <w:r w:rsidRPr="007801DF">
        <w:rPr>
          <w:rFonts w:ascii="Times New Roman" w:eastAsia="Times New Roman" w:hAnsi="Times New Roman" w:cs="Times New Roman"/>
          <w:b/>
          <w:bCs/>
          <w:color w:val="000000"/>
          <w:sz w:val="27"/>
          <w:szCs w:val="27"/>
          <w:lang w:eastAsia="pl-PL"/>
        </w:rPr>
        <w:t> </w:t>
      </w:r>
      <w:r w:rsidRPr="007801DF">
        <w:rPr>
          <w:rFonts w:ascii="Times New Roman" w:eastAsia="Times New Roman" w:hAnsi="Times New Roman" w:cs="Times New Roman"/>
          <w:color w:val="000000"/>
          <w:sz w:val="27"/>
          <w:szCs w:val="27"/>
          <w:lang w:eastAsia="pl-PL"/>
        </w:rPr>
        <w:t>(przetarg nieograniczony) </w:t>
      </w:r>
      <w:r w:rsidRPr="007801DF">
        <w:rPr>
          <w:rFonts w:ascii="Times New Roman" w:eastAsia="Times New Roman" w:hAnsi="Times New Roman" w:cs="Times New Roman"/>
          <w:color w:val="000000"/>
          <w:sz w:val="27"/>
          <w:szCs w:val="27"/>
          <w:lang w:eastAsia="pl-PL"/>
        </w:rPr>
        <w:br/>
        <w:t>Tak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IV.3) Negocjacje z ogłoszeniem, dialog konkurencyjny, partnerstwo innowacyjne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IV.3.1) Informacje na temat negocjacji z ogłoszeniem</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t>Minimalne wymagania, które muszą spełniać wszystkie oferty: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7801DF">
        <w:rPr>
          <w:rFonts w:ascii="Times New Roman" w:eastAsia="Times New Roman" w:hAnsi="Times New Roman" w:cs="Times New Roman"/>
          <w:color w:val="000000"/>
          <w:sz w:val="27"/>
          <w:szCs w:val="27"/>
          <w:lang w:eastAsia="pl-PL"/>
        </w:rPr>
        <w:br/>
        <w:t>Przewidziany jest podział negocjacji na etapy w celu ograniczenia liczby ofert: </w:t>
      </w:r>
      <w:r w:rsidRPr="007801DF">
        <w:rPr>
          <w:rFonts w:ascii="Times New Roman" w:eastAsia="Times New Roman" w:hAnsi="Times New Roman" w:cs="Times New Roman"/>
          <w:color w:val="000000"/>
          <w:sz w:val="27"/>
          <w:szCs w:val="27"/>
          <w:lang w:eastAsia="pl-PL"/>
        </w:rPr>
        <w:br/>
        <w:t>Należy podać informacje na temat etapów negocjacji (w tym liczbę etapów):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Informacje dodatkowe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IV.3.2) Informacje na temat dialogu konkurencyjnego</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Wstępny harmonogram postępowania: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Podział dialogu na etapy w celu ograniczenia liczby rozwiązań: </w:t>
      </w:r>
      <w:r w:rsidRPr="007801DF">
        <w:rPr>
          <w:rFonts w:ascii="Times New Roman" w:eastAsia="Times New Roman" w:hAnsi="Times New Roman" w:cs="Times New Roman"/>
          <w:color w:val="000000"/>
          <w:sz w:val="27"/>
          <w:szCs w:val="27"/>
          <w:lang w:eastAsia="pl-PL"/>
        </w:rPr>
        <w:br/>
        <w:t>Należy podać informacje na temat etapów dialogu: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lastRenderedPageBreak/>
        <w:br/>
      </w:r>
      <w:r w:rsidRPr="007801DF">
        <w:rPr>
          <w:rFonts w:ascii="Times New Roman" w:eastAsia="Times New Roman" w:hAnsi="Times New Roman" w:cs="Times New Roman"/>
          <w:color w:val="000000"/>
          <w:sz w:val="27"/>
          <w:szCs w:val="27"/>
          <w:lang w:eastAsia="pl-PL"/>
        </w:rPr>
        <w:br/>
        <w:t>Informacje dodatkowe: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IV.3.3) Informacje na temat partnerstwa innowacyjnego</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Informacje dodatkowe: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IV.4) Licytacja elektroniczna </w:t>
      </w:r>
      <w:r w:rsidRPr="007801DF">
        <w:rPr>
          <w:rFonts w:ascii="Times New Roman" w:eastAsia="Times New Roman" w:hAnsi="Times New Roman" w:cs="Times New Roman"/>
          <w:color w:val="000000"/>
          <w:sz w:val="27"/>
          <w:szCs w:val="27"/>
          <w:lang w:eastAsia="pl-PL"/>
        </w:rPr>
        <w:br/>
        <w:t>Adres strony internetowej, na której będzie prowadzona licytacja elektroniczna: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Informacje o liczbie etapów licytacji elektronicznej i czasie ich trwania:</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Czas trwania: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Termin składania wniosków o dopuszczenie do udziału w licytacji elektronicznej: </w:t>
      </w:r>
      <w:r w:rsidRPr="007801DF">
        <w:rPr>
          <w:rFonts w:ascii="Times New Roman" w:eastAsia="Times New Roman" w:hAnsi="Times New Roman" w:cs="Times New Roman"/>
          <w:color w:val="000000"/>
          <w:sz w:val="27"/>
          <w:szCs w:val="27"/>
          <w:lang w:eastAsia="pl-PL"/>
        </w:rPr>
        <w:br/>
        <w:t>Data: godzina: </w:t>
      </w:r>
      <w:r w:rsidRPr="007801DF">
        <w:rPr>
          <w:rFonts w:ascii="Times New Roman" w:eastAsia="Times New Roman" w:hAnsi="Times New Roman" w:cs="Times New Roman"/>
          <w:color w:val="000000"/>
          <w:sz w:val="27"/>
          <w:szCs w:val="27"/>
          <w:lang w:eastAsia="pl-PL"/>
        </w:rPr>
        <w:br/>
        <w:t>Termin otwarcia licytacji elektronicznej: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t>Termin i warunki zamknięcia licytacji elektronicznej: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lastRenderedPageBreak/>
        <w:br/>
        <w:t>Istotne dla stron postanowienia, które zostaną wprowadzone do treści zawieranej umowy w sprawie zamówienia publicznego, albo ogólne warunki umowy, albo wzór umowy: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t>Wymagania dotyczące zabezpieczenia należytego wykonania umowy: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br/>
        <w:t>Informacje dodatkowe: </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b/>
          <w:bCs/>
          <w:color w:val="000000"/>
          <w:sz w:val="27"/>
          <w:szCs w:val="27"/>
          <w:lang w:eastAsia="pl-PL"/>
        </w:rPr>
        <w:t>IV.5) ZMIANA UMOWY</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7801DF">
        <w:rPr>
          <w:rFonts w:ascii="Times New Roman" w:eastAsia="Times New Roman" w:hAnsi="Times New Roman" w:cs="Times New Roman"/>
          <w:color w:val="000000"/>
          <w:sz w:val="27"/>
          <w:szCs w:val="27"/>
          <w:lang w:eastAsia="pl-PL"/>
        </w:rPr>
        <w:t> Tak </w:t>
      </w:r>
      <w:r w:rsidRPr="007801DF">
        <w:rPr>
          <w:rFonts w:ascii="Times New Roman" w:eastAsia="Times New Roman" w:hAnsi="Times New Roman" w:cs="Times New Roman"/>
          <w:color w:val="000000"/>
          <w:sz w:val="27"/>
          <w:szCs w:val="27"/>
          <w:lang w:eastAsia="pl-PL"/>
        </w:rPr>
        <w:br/>
        <w:t>Należy wskazać zakres, charakter zmian oraz warunki wprowadzenia zmian: </w:t>
      </w:r>
      <w:r w:rsidRPr="007801DF">
        <w:rPr>
          <w:rFonts w:ascii="Times New Roman" w:eastAsia="Times New Roman" w:hAnsi="Times New Roman" w:cs="Times New Roman"/>
          <w:color w:val="000000"/>
          <w:sz w:val="27"/>
          <w:szCs w:val="27"/>
          <w:lang w:eastAsia="pl-PL"/>
        </w:rPr>
        <w:br/>
        <w:t>1. Zamawiający przewiduje zmiany zawartej umowy dotyczące: 1) terminu realizacji zamówienia w przypadku wystąpienia niekorzystnych warunków atmosferycznych, lub w przypadku przedłużenia terminu wykonania przedmiotu zamówienia z przyczyn nie wynikających z opóźnienia Wykonawcy, w szczególności: a) wstrzymania robót lub przerw w pracach powstałych z przyczyn leżących po stronie Zamawia-</w:t>
      </w:r>
      <w:proofErr w:type="spellStart"/>
      <w:r w:rsidRPr="007801DF">
        <w:rPr>
          <w:rFonts w:ascii="Times New Roman" w:eastAsia="Times New Roman" w:hAnsi="Times New Roman" w:cs="Times New Roman"/>
          <w:color w:val="000000"/>
          <w:sz w:val="27"/>
          <w:szCs w:val="27"/>
          <w:lang w:eastAsia="pl-PL"/>
        </w:rPr>
        <w:t>jącego</w:t>
      </w:r>
      <w:proofErr w:type="spellEnd"/>
      <w:r w:rsidRPr="007801DF">
        <w:rPr>
          <w:rFonts w:ascii="Times New Roman" w:eastAsia="Times New Roman" w:hAnsi="Times New Roman" w:cs="Times New Roman"/>
          <w:color w:val="000000"/>
          <w:sz w:val="27"/>
          <w:szCs w:val="27"/>
          <w:lang w:eastAsia="pl-PL"/>
        </w:rPr>
        <w:t xml:space="preserve">, działań osób trzecich uniemożliwiających wykonanie prac, które to działania nie są konsekwencją winy którejkolwiek ze stron, zmiany specyfikacji technicznej wykonania i </w:t>
      </w:r>
      <w:proofErr w:type="spellStart"/>
      <w:r w:rsidRPr="007801DF">
        <w:rPr>
          <w:rFonts w:ascii="Times New Roman" w:eastAsia="Times New Roman" w:hAnsi="Times New Roman" w:cs="Times New Roman"/>
          <w:color w:val="000000"/>
          <w:sz w:val="27"/>
          <w:szCs w:val="27"/>
          <w:lang w:eastAsia="pl-PL"/>
        </w:rPr>
        <w:t>odbio-ru</w:t>
      </w:r>
      <w:proofErr w:type="spellEnd"/>
      <w:r w:rsidRPr="007801DF">
        <w:rPr>
          <w:rFonts w:ascii="Times New Roman" w:eastAsia="Times New Roman" w:hAnsi="Times New Roman" w:cs="Times New Roman"/>
          <w:color w:val="000000"/>
          <w:sz w:val="27"/>
          <w:szCs w:val="27"/>
          <w:lang w:eastAsia="pl-PL"/>
        </w:rPr>
        <w:t xml:space="preserve"> robót, o których mowa § 1 ust. 2 na wniosek Zamawiającego, b) w razie konieczności działań zmierzających do ograniczenia skutków zdarzenia losowego wy-wołanego przez czynniki zewnętrzne, którego nie można było przewidzieć, c) w razie zaistnienia zdarzeń niezależnych od Stron, po dacie zawarcia Umowy, o charakterze działania siły wyższej, d) powierzenia Wykonawcy robót dodatkowych, zgodnie z art. 144 ust. 1 pkt 2 ustawy Prawo za-</w:t>
      </w:r>
      <w:proofErr w:type="spellStart"/>
      <w:r w:rsidRPr="007801DF">
        <w:rPr>
          <w:rFonts w:ascii="Times New Roman" w:eastAsia="Times New Roman" w:hAnsi="Times New Roman" w:cs="Times New Roman"/>
          <w:color w:val="000000"/>
          <w:sz w:val="27"/>
          <w:szCs w:val="27"/>
          <w:lang w:eastAsia="pl-PL"/>
        </w:rPr>
        <w:t>mówień</w:t>
      </w:r>
      <w:proofErr w:type="spellEnd"/>
      <w:r w:rsidRPr="007801DF">
        <w:rPr>
          <w:rFonts w:ascii="Times New Roman" w:eastAsia="Times New Roman" w:hAnsi="Times New Roman" w:cs="Times New Roman"/>
          <w:color w:val="000000"/>
          <w:sz w:val="27"/>
          <w:szCs w:val="27"/>
          <w:lang w:eastAsia="pl-PL"/>
        </w:rPr>
        <w:t xml:space="preserve"> publicznych, e) wystąpienia robót zamiennych. 2) zmiany wynagrodzenia za wykonanie przedmiotu umowy w przypadku: a) wystąpienia robót zamiennych z powodu uzasadnionych zmian proponowanych przez Zamawiającego lub Wykonawcę w zakresie sposobu wykonania przedmiotu umowy, jeżeli zmiany te są korzystne dla Zamawiającego i spowodowane są: - pojawieniem się na rynku nowych materiałów lub urządzeń </w:t>
      </w:r>
      <w:r w:rsidRPr="007801DF">
        <w:rPr>
          <w:rFonts w:ascii="Times New Roman" w:eastAsia="Times New Roman" w:hAnsi="Times New Roman" w:cs="Times New Roman"/>
          <w:color w:val="000000"/>
          <w:sz w:val="27"/>
          <w:szCs w:val="27"/>
          <w:lang w:eastAsia="pl-PL"/>
        </w:rPr>
        <w:lastRenderedPageBreak/>
        <w:t xml:space="preserve">nowszej generacji pozwalających na zaoszczędzenie kosztów eksploatacji wykonanego Przedmiotu Umowy, - koniecznością zrealizowania Przedmiotu Umowy przy zastosowaniu innych rozwiązań </w:t>
      </w:r>
      <w:proofErr w:type="spellStart"/>
      <w:r w:rsidRPr="007801DF">
        <w:rPr>
          <w:rFonts w:ascii="Times New Roman" w:eastAsia="Times New Roman" w:hAnsi="Times New Roman" w:cs="Times New Roman"/>
          <w:color w:val="000000"/>
          <w:sz w:val="27"/>
          <w:szCs w:val="27"/>
          <w:lang w:eastAsia="pl-PL"/>
        </w:rPr>
        <w:t>tech-nicznych</w:t>
      </w:r>
      <w:proofErr w:type="spellEnd"/>
      <w:r w:rsidRPr="007801DF">
        <w:rPr>
          <w:rFonts w:ascii="Times New Roman" w:eastAsia="Times New Roman" w:hAnsi="Times New Roman" w:cs="Times New Roman"/>
          <w:color w:val="000000"/>
          <w:sz w:val="27"/>
          <w:szCs w:val="27"/>
          <w:lang w:eastAsia="pl-PL"/>
        </w:rPr>
        <w:t xml:space="preserve"> i technologicznych niż wskazane w dokumentach określonych w § 1 ust. 2, - w sytuacji gdyby zastosowanie przewidzianych materiałów lub rozwiązań groziło </w:t>
      </w:r>
      <w:proofErr w:type="spellStart"/>
      <w:r w:rsidRPr="007801DF">
        <w:rPr>
          <w:rFonts w:ascii="Times New Roman" w:eastAsia="Times New Roman" w:hAnsi="Times New Roman" w:cs="Times New Roman"/>
          <w:color w:val="000000"/>
          <w:sz w:val="27"/>
          <w:szCs w:val="27"/>
          <w:lang w:eastAsia="pl-PL"/>
        </w:rPr>
        <w:t>niewykona-niem</w:t>
      </w:r>
      <w:proofErr w:type="spellEnd"/>
      <w:r w:rsidRPr="007801DF">
        <w:rPr>
          <w:rFonts w:ascii="Times New Roman" w:eastAsia="Times New Roman" w:hAnsi="Times New Roman" w:cs="Times New Roman"/>
          <w:color w:val="000000"/>
          <w:sz w:val="27"/>
          <w:szCs w:val="27"/>
          <w:lang w:eastAsia="pl-PL"/>
        </w:rPr>
        <w:t xml:space="preserve"> lub wadliwym wykonaniem Przedmiotu Umowy, - koniecznością zrealizowania Przedmiotu Umowy przy zastosowaniu innych rozwiązań </w:t>
      </w:r>
      <w:proofErr w:type="spellStart"/>
      <w:r w:rsidRPr="007801DF">
        <w:rPr>
          <w:rFonts w:ascii="Times New Roman" w:eastAsia="Times New Roman" w:hAnsi="Times New Roman" w:cs="Times New Roman"/>
          <w:color w:val="000000"/>
          <w:sz w:val="27"/>
          <w:szCs w:val="27"/>
          <w:lang w:eastAsia="pl-PL"/>
        </w:rPr>
        <w:t>tech-nicznych</w:t>
      </w:r>
      <w:proofErr w:type="spellEnd"/>
      <w:r w:rsidRPr="007801DF">
        <w:rPr>
          <w:rFonts w:ascii="Times New Roman" w:eastAsia="Times New Roman" w:hAnsi="Times New Roman" w:cs="Times New Roman"/>
          <w:color w:val="000000"/>
          <w:sz w:val="27"/>
          <w:szCs w:val="27"/>
          <w:lang w:eastAsia="pl-PL"/>
        </w:rPr>
        <w:t xml:space="preserve"> lub materiałowych ze względu na zmiany przepisów. Dopuszczalne są roboty zamienne w zakresie zamiany materiałów na materiały spełniające wymagane parametry techniczne lub materiały o wyższych parametrach niż określone w opisie przedmiotu zamówienia. - konieczności wykonania robót zamiennych, koniecznych i/lub dodatkowych, których wykonanie wpływa na zmianę terminu wykonania zamówienia podstawowego, 3) zmiany podwykonawcy lub rezygnacji z udziału podwykonawcy przy realizacji przedmiotu zamówienia, przy czym jeżeli zmiana albo rezygnacja z podwykonawcy dotyczy podmiotu, na którego zasoby Wykonawca powoływał się w celu wykazania spełniania warunków udziału w postępowaniu, Wykonawca winien każdorazowo wykazać spełnienie warunków udziału w postępowaniu. 2. Przesunięcie terminu wykonania przedmiotu umowy nastąpi o tyle dni, przez ile trwały przy-czyny, o których mowa w ust. 1 pkt 1, przy czym wymagają one potwierdzenia przez </w:t>
      </w:r>
      <w:proofErr w:type="spellStart"/>
      <w:r w:rsidRPr="007801DF">
        <w:rPr>
          <w:rFonts w:ascii="Times New Roman" w:eastAsia="Times New Roman" w:hAnsi="Times New Roman" w:cs="Times New Roman"/>
          <w:color w:val="000000"/>
          <w:sz w:val="27"/>
          <w:szCs w:val="27"/>
          <w:lang w:eastAsia="pl-PL"/>
        </w:rPr>
        <w:t>przedsta-wiciela</w:t>
      </w:r>
      <w:proofErr w:type="spellEnd"/>
      <w:r w:rsidRPr="007801DF">
        <w:rPr>
          <w:rFonts w:ascii="Times New Roman" w:eastAsia="Times New Roman" w:hAnsi="Times New Roman" w:cs="Times New Roman"/>
          <w:color w:val="000000"/>
          <w:sz w:val="27"/>
          <w:szCs w:val="27"/>
          <w:lang w:eastAsia="pl-PL"/>
        </w:rPr>
        <w:t xml:space="preserve"> Zamawiającego. 3. Wykonawca składa Zamawiającemu pismo z prośbą o przesunięcie terminu wykonania przed-miotu umowy wraz z uzasadnieniem nie później niż 7 dni przed upływem terminu określonego w § 2. 4. Wprowadzenie zmian do zawartej umowy określonych w ust. 1 niniejszej Umowy wymaga </w:t>
      </w:r>
      <w:proofErr w:type="spellStart"/>
      <w:r w:rsidRPr="007801DF">
        <w:rPr>
          <w:rFonts w:ascii="Times New Roman" w:eastAsia="Times New Roman" w:hAnsi="Times New Roman" w:cs="Times New Roman"/>
          <w:color w:val="000000"/>
          <w:sz w:val="27"/>
          <w:szCs w:val="27"/>
          <w:lang w:eastAsia="pl-PL"/>
        </w:rPr>
        <w:t>spo</w:t>
      </w:r>
      <w:proofErr w:type="spellEnd"/>
      <w:r w:rsidRPr="007801DF">
        <w:rPr>
          <w:rFonts w:ascii="Times New Roman" w:eastAsia="Times New Roman" w:hAnsi="Times New Roman" w:cs="Times New Roman"/>
          <w:color w:val="000000"/>
          <w:sz w:val="27"/>
          <w:szCs w:val="27"/>
          <w:lang w:eastAsia="pl-PL"/>
        </w:rPr>
        <w:t xml:space="preserve">-rządzenia przez Zamawiającego uzasadnienia określającego przyczyny zmiany. Uzasadnienie będzie załącznikiem do aneksu zmieniającego niniejszą umowę. 5. W przypadku wystąpienia robót zamiennych lub dodatkowych, Wykonawca sporządzi protokół konieczności, który po jego uzgodnieniu z Inspektorem Nadzoru Zamawiającego stanowić </w:t>
      </w:r>
      <w:proofErr w:type="spellStart"/>
      <w:r w:rsidRPr="007801DF">
        <w:rPr>
          <w:rFonts w:ascii="Times New Roman" w:eastAsia="Times New Roman" w:hAnsi="Times New Roman" w:cs="Times New Roman"/>
          <w:color w:val="000000"/>
          <w:sz w:val="27"/>
          <w:szCs w:val="27"/>
          <w:lang w:eastAsia="pl-PL"/>
        </w:rPr>
        <w:t>bę-dzie</w:t>
      </w:r>
      <w:proofErr w:type="spellEnd"/>
      <w:r w:rsidRPr="007801DF">
        <w:rPr>
          <w:rFonts w:ascii="Times New Roman" w:eastAsia="Times New Roman" w:hAnsi="Times New Roman" w:cs="Times New Roman"/>
          <w:color w:val="000000"/>
          <w:sz w:val="27"/>
          <w:szCs w:val="27"/>
          <w:lang w:eastAsia="pl-PL"/>
        </w:rPr>
        <w:t xml:space="preserve"> podstawę do sporządzenia przez Wykonawcę kosztorysu na roboty zamienne lub do-</w:t>
      </w:r>
      <w:proofErr w:type="spellStart"/>
      <w:r w:rsidRPr="007801DF">
        <w:rPr>
          <w:rFonts w:ascii="Times New Roman" w:eastAsia="Times New Roman" w:hAnsi="Times New Roman" w:cs="Times New Roman"/>
          <w:color w:val="000000"/>
          <w:sz w:val="27"/>
          <w:szCs w:val="27"/>
          <w:lang w:eastAsia="pl-PL"/>
        </w:rPr>
        <w:t>datkowe</w:t>
      </w:r>
      <w:proofErr w:type="spellEnd"/>
      <w:r w:rsidRPr="007801DF">
        <w:rPr>
          <w:rFonts w:ascii="Times New Roman" w:eastAsia="Times New Roman" w:hAnsi="Times New Roman" w:cs="Times New Roman"/>
          <w:color w:val="000000"/>
          <w:sz w:val="27"/>
          <w:szCs w:val="27"/>
          <w:lang w:eastAsia="pl-PL"/>
        </w:rPr>
        <w:t xml:space="preserve">. Kosztorysy po uprzednim sprawdzeniu i zatwierdzeniu przez Zamawiającego, mogą stanowić podstawę zmiany </w:t>
      </w:r>
      <w:r w:rsidRPr="007801DF">
        <w:rPr>
          <w:rFonts w:ascii="Times New Roman" w:eastAsia="Times New Roman" w:hAnsi="Times New Roman" w:cs="Times New Roman"/>
          <w:color w:val="000000"/>
          <w:sz w:val="27"/>
          <w:szCs w:val="27"/>
          <w:lang w:eastAsia="pl-PL"/>
        </w:rPr>
        <w:lastRenderedPageBreak/>
        <w:t>Wynagrodzenia w formie aneksu do umowy. 6. Kosztorysy należy sporządzić: a) w przypadku wystąpienia robót zamiennych, podstawą określenia wynagrodzenia za ro-boty zamienne będzie protokół konieczności uzgodniony przez strony oraz kosztorys róż-</w:t>
      </w:r>
      <w:proofErr w:type="spellStart"/>
      <w:r w:rsidRPr="007801DF">
        <w:rPr>
          <w:rFonts w:ascii="Times New Roman" w:eastAsia="Times New Roman" w:hAnsi="Times New Roman" w:cs="Times New Roman"/>
          <w:color w:val="000000"/>
          <w:sz w:val="27"/>
          <w:szCs w:val="27"/>
          <w:lang w:eastAsia="pl-PL"/>
        </w:rPr>
        <w:t>nicowy</w:t>
      </w:r>
      <w:proofErr w:type="spellEnd"/>
      <w:r w:rsidRPr="007801DF">
        <w:rPr>
          <w:rFonts w:ascii="Times New Roman" w:eastAsia="Times New Roman" w:hAnsi="Times New Roman" w:cs="Times New Roman"/>
          <w:color w:val="000000"/>
          <w:sz w:val="27"/>
          <w:szCs w:val="27"/>
          <w:lang w:eastAsia="pl-PL"/>
        </w:rPr>
        <w:t xml:space="preserve"> sporządzony przez Wykonawcę, przy czym cena dla robót wykonywanych według nowej technologii zostanie obliczona na poziomie nieprzekraczającym średnich cen </w:t>
      </w:r>
      <w:proofErr w:type="spellStart"/>
      <w:r w:rsidRPr="007801DF">
        <w:rPr>
          <w:rFonts w:ascii="Times New Roman" w:eastAsia="Times New Roman" w:hAnsi="Times New Roman" w:cs="Times New Roman"/>
          <w:color w:val="000000"/>
          <w:sz w:val="27"/>
          <w:szCs w:val="27"/>
          <w:lang w:eastAsia="pl-PL"/>
        </w:rPr>
        <w:t>pu-blikowanych</w:t>
      </w:r>
      <w:proofErr w:type="spellEnd"/>
      <w:r w:rsidRPr="007801DF">
        <w:rPr>
          <w:rFonts w:ascii="Times New Roman" w:eastAsia="Times New Roman" w:hAnsi="Times New Roman" w:cs="Times New Roman"/>
          <w:color w:val="000000"/>
          <w:sz w:val="27"/>
          <w:szCs w:val="27"/>
          <w:lang w:eastAsia="pl-PL"/>
        </w:rPr>
        <w:t xml:space="preserve"> w zeszytach Ośrodka Wdrożeń Ekonomiczno-Organizacyjnych </w:t>
      </w:r>
      <w:proofErr w:type="spellStart"/>
      <w:r w:rsidRPr="007801DF">
        <w:rPr>
          <w:rFonts w:ascii="Times New Roman" w:eastAsia="Times New Roman" w:hAnsi="Times New Roman" w:cs="Times New Roman"/>
          <w:color w:val="000000"/>
          <w:sz w:val="27"/>
          <w:szCs w:val="27"/>
          <w:lang w:eastAsia="pl-PL"/>
        </w:rPr>
        <w:t>Budownic</w:t>
      </w:r>
      <w:proofErr w:type="spellEnd"/>
      <w:r w:rsidRPr="007801DF">
        <w:rPr>
          <w:rFonts w:ascii="Times New Roman" w:eastAsia="Times New Roman" w:hAnsi="Times New Roman" w:cs="Times New Roman"/>
          <w:color w:val="000000"/>
          <w:sz w:val="27"/>
          <w:szCs w:val="27"/>
          <w:lang w:eastAsia="pl-PL"/>
        </w:rPr>
        <w:t>-twa „Promocja” sp. z o.o. „</w:t>
      </w:r>
      <w:proofErr w:type="spellStart"/>
      <w:r w:rsidRPr="007801DF">
        <w:rPr>
          <w:rFonts w:ascii="Times New Roman" w:eastAsia="Times New Roman" w:hAnsi="Times New Roman" w:cs="Times New Roman"/>
          <w:color w:val="000000"/>
          <w:sz w:val="27"/>
          <w:szCs w:val="27"/>
          <w:lang w:eastAsia="pl-PL"/>
        </w:rPr>
        <w:t>Sekocenbud</w:t>
      </w:r>
      <w:proofErr w:type="spellEnd"/>
      <w:r w:rsidRPr="007801DF">
        <w:rPr>
          <w:rFonts w:ascii="Times New Roman" w:eastAsia="Times New Roman" w:hAnsi="Times New Roman" w:cs="Times New Roman"/>
          <w:color w:val="000000"/>
          <w:sz w:val="27"/>
          <w:szCs w:val="27"/>
          <w:lang w:eastAsia="pl-PL"/>
        </w:rPr>
        <w:t>” dla okresu wykonywania robót. Wbudowane ma-</w:t>
      </w:r>
      <w:proofErr w:type="spellStart"/>
      <w:r w:rsidRPr="007801DF">
        <w:rPr>
          <w:rFonts w:ascii="Times New Roman" w:eastAsia="Times New Roman" w:hAnsi="Times New Roman" w:cs="Times New Roman"/>
          <w:color w:val="000000"/>
          <w:sz w:val="27"/>
          <w:szCs w:val="27"/>
          <w:lang w:eastAsia="pl-PL"/>
        </w:rPr>
        <w:t>teriały</w:t>
      </w:r>
      <w:proofErr w:type="spellEnd"/>
      <w:r w:rsidRPr="007801DF">
        <w:rPr>
          <w:rFonts w:ascii="Times New Roman" w:eastAsia="Times New Roman" w:hAnsi="Times New Roman" w:cs="Times New Roman"/>
          <w:color w:val="000000"/>
          <w:sz w:val="27"/>
          <w:szCs w:val="27"/>
          <w:lang w:eastAsia="pl-PL"/>
        </w:rPr>
        <w:t xml:space="preserve"> dla których ceny nie są notowane w wydawnictwie, rozliczane będą według faktur zakupu, zatwierdzonych przez inspektora nadzoru inwestorskiego. b) w przypadku wystąpienia robót dodatkowych, podstawą określenia wynagrodzenia za ro-boty dodatkowe będzie protokół konieczności uzgodniony przez strony oraz kosztorys sporządzony przez Wykonawcę, przy czym cena dla robót wykraczających poza zakres przedmiotu zamówienia zostanie obliczona na poziomie nieprzekraczającym średnich cen publikowanych w zeszytach Ośrodka Wdrożeń Ekonomiczno-Organizacyjnych </w:t>
      </w:r>
      <w:proofErr w:type="spellStart"/>
      <w:r w:rsidRPr="007801DF">
        <w:rPr>
          <w:rFonts w:ascii="Times New Roman" w:eastAsia="Times New Roman" w:hAnsi="Times New Roman" w:cs="Times New Roman"/>
          <w:color w:val="000000"/>
          <w:sz w:val="27"/>
          <w:szCs w:val="27"/>
          <w:lang w:eastAsia="pl-PL"/>
        </w:rPr>
        <w:t>Bu-downictwa</w:t>
      </w:r>
      <w:proofErr w:type="spellEnd"/>
      <w:r w:rsidRPr="007801DF">
        <w:rPr>
          <w:rFonts w:ascii="Times New Roman" w:eastAsia="Times New Roman" w:hAnsi="Times New Roman" w:cs="Times New Roman"/>
          <w:color w:val="000000"/>
          <w:sz w:val="27"/>
          <w:szCs w:val="27"/>
          <w:lang w:eastAsia="pl-PL"/>
        </w:rPr>
        <w:t xml:space="preserve"> „Promocja” sp. z o.o. „</w:t>
      </w:r>
      <w:proofErr w:type="spellStart"/>
      <w:r w:rsidRPr="007801DF">
        <w:rPr>
          <w:rFonts w:ascii="Times New Roman" w:eastAsia="Times New Roman" w:hAnsi="Times New Roman" w:cs="Times New Roman"/>
          <w:color w:val="000000"/>
          <w:sz w:val="27"/>
          <w:szCs w:val="27"/>
          <w:lang w:eastAsia="pl-PL"/>
        </w:rPr>
        <w:t>Sekocenbud</w:t>
      </w:r>
      <w:proofErr w:type="spellEnd"/>
      <w:r w:rsidRPr="007801DF">
        <w:rPr>
          <w:rFonts w:ascii="Times New Roman" w:eastAsia="Times New Roman" w:hAnsi="Times New Roman" w:cs="Times New Roman"/>
          <w:color w:val="000000"/>
          <w:sz w:val="27"/>
          <w:szCs w:val="27"/>
          <w:lang w:eastAsia="pl-PL"/>
        </w:rPr>
        <w:t xml:space="preserve">” dla okresu wykonywania robót. </w:t>
      </w:r>
      <w:proofErr w:type="spellStart"/>
      <w:r w:rsidRPr="007801DF">
        <w:rPr>
          <w:rFonts w:ascii="Times New Roman" w:eastAsia="Times New Roman" w:hAnsi="Times New Roman" w:cs="Times New Roman"/>
          <w:color w:val="000000"/>
          <w:sz w:val="27"/>
          <w:szCs w:val="27"/>
          <w:lang w:eastAsia="pl-PL"/>
        </w:rPr>
        <w:t>Wbudo-wane</w:t>
      </w:r>
      <w:proofErr w:type="spellEnd"/>
      <w:r w:rsidRPr="007801DF">
        <w:rPr>
          <w:rFonts w:ascii="Times New Roman" w:eastAsia="Times New Roman" w:hAnsi="Times New Roman" w:cs="Times New Roman"/>
          <w:color w:val="000000"/>
          <w:sz w:val="27"/>
          <w:szCs w:val="27"/>
          <w:lang w:eastAsia="pl-PL"/>
        </w:rPr>
        <w:t xml:space="preserve"> materiały dla których ceny nie są notowane w wydawnictwie, rozliczane będą we-dług faktur zakupu, zatwierdzonych przez inspektora nadzoru inwestorskiego.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IV.6) INFORMACJE ADMINISTRACYJNE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IV.6.1) Sposób udostępniania informacji o charakterze poufnym </w:t>
      </w:r>
      <w:r w:rsidRPr="007801DF">
        <w:rPr>
          <w:rFonts w:ascii="Times New Roman" w:eastAsia="Times New Roman" w:hAnsi="Times New Roman" w:cs="Times New Roman"/>
          <w:i/>
          <w:iCs/>
          <w:color w:val="000000"/>
          <w:sz w:val="27"/>
          <w:szCs w:val="27"/>
          <w:lang w:eastAsia="pl-PL"/>
        </w:rPr>
        <w:t>(jeżeli dotyczy):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Środki służące ochronie informacji o charakterze poufnym</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7801DF">
        <w:rPr>
          <w:rFonts w:ascii="Times New Roman" w:eastAsia="Times New Roman" w:hAnsi="Times New Roman" w:cs="Times New Roman"/>
          <w:color w:val="000000"/>
          <w:sz w:val="27"/>
          <w:szCs w:val="27"/>
          <w:lang w:eastAsia="pl-PL"/>
        </w:rPr>
        <w:br/>
        <w:t>Data: 2018-07-18, godzina: 10:00, </w:t>
      </w:r>
      <w:r w:rsidRPr="007801DF">
        <w:rPr>
          <w:rFonts w:ascii="Times New Roman" w:eastAsia="Times New Roman" w:hAnsi="Times New Roman" w:cs="Times New Roman"/>
          <w:color w:val="000000"/>
          <w:sz w:val="27"/>
          <w:szCs w:val="27"/>
          <w:lang w:eastAsia="pl-PL"/>
        </w:rPr>
        <w:br/>
        <w:t xml:space="preserve">Skrócenie terminu składania wniosków, ze względu na pilną potrzebę udzielenia zamówienia (przetarg nieograniczony, przetarg ograniczony, negocjacje z </w:t>
      </w:r>
      <w:r w:rsidRPr="007801DF">
        <w:rPr>
          <w:rFonts w:ascii="Times New Roman" w:eastAsia="Times New Roman" w:hAnsi="Times New Roman" w:cs="Times New Roman"/>
          <w:color w:val="000000"/>
          <w:sz w:val="27"/>
          <w:szCs w:val="27"/>
          <w:lang w:eastAsia="pl-PL"/>
        </w:rPr>
        <w:lastRenderedPageBreak/>
        <w:t>ogłoszeniem):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Wskazać powody: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7801DF">
        <w:rPr>
          <w:rFonts w:ascii="Times New Roman" w:eastAsia="Times New Roman" w:hAnsi="Times New Roman" w:cs="Times New Roman"/>
          <w:color w:val="000000"/>
          <w:sz w:val="27"/>
          <w:szCs w:val="27"/>
          <w:lang w:eastAsia="pl-PL"/>
        </w:rPr>
        <w:br/>
        <w:t>&gt; język polski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IV.6.3) Termin związania ofertą: </w:t>
      </w:r>
      <w:r w:rsidRPr="007801DF">
        <w:rPr>
          <w:rFonts w:ascii="Times New Roman" w:eastAsia="Times New Roman" w:hAnsi="Times New Roman" w:cs="Times New Roman"/>
          <w:color w:val="000000"/>
          <w:sz w:val="27"/>
          <w:szCs w:val="27"/>
          <w:lang w:eastAsia="pl-PL"/>
        </w:rPr>
        <w:t>do: okres w dniach: 30 (od ostatecznego terminu składania ofert)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801DF">
        <w:rPr>
          <w:rFonts w:ascii="Times New Roman" w:eastAsia="Times New Roman" w:hAnsi="Times New Roman" w:cs="Times New Roman"/>
          <w:color w:val="000000"/>
          <w:sz w:val="27"/>
          <w:szCs w:val="27"/>
          <w:lang w:eastAsia="pl-PL"/>
        </w:rPr>
        <w:t> Nie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801DF">
        <w:rPr>
          <w:rFonts w:ascii="Times New Roman" w:eastAsia="Times New Roman" w:hAnsi="Times New Roman" w:cs="Times New Roman"/>
          <w:color w:val="000000"/>
          <w:sz w:val="27"/>
          <w:szCs w:val="27"/>
          <w:lang w:eastAsia="pl-PL"/>
        </w:rPr>
        <w:t> Nie </w:t>
      </w:r>
      <w:r w:rsidRPr="007801DF">
        <w:rPr>
          <w:rFonts w:ascii="Times New Roman" w:eastAsia="Times New Roman" w:hAnsi="Times New Roman" w:cs="Times New Roman"/>
          <w:color w:val="000000"/>
          <w:sz w:val="27"/>
          <w:szCs w:val="27"/>
          <w:lang w:eastAsia="pl-PL"/>
        </w:rPr>
        <w:br/>
      </w:r>
      <w:r w:rsidRPr="007801DF">
        <w:rPr>
          <w:rFonts w:ascii="Times New Roman" w:eastAsia="Times New Roman" w:hAnsi="Times New Roman" w:cs="Times New Roman"/>
          <w:b/>
          <w:bCs/>
          <w:color w:val="000000"/>
          <w:sz w:val="27"/>
          <w:szCs w:val="27"/>
          <w:lang w:eastAsia="pl-PL"/>
        </w:rPr>
        <w:t>IV.6.6) Informacje dodatkowe:</w:t>
      </w:r>
      <w:r w:rsidRPr="007801DF">
        <w:rPr>
          <w:rFonts w:ascii="Times New Roman" w:eastAsia="Times New Roman" w:hAnsi="Times New Roman" w:cs="Times New Roman"/>
          <w:color w:val="000000"/>
          <w:sz w:val="27"/>
          <w:szCs w:val="27"/>
          <w:lang w:eastAsia="pl-PL"/>
        </w:rPr>
        <w:t> </w:t>
      </w:r>
      <w:r w:rsidRPr="007801DF">
        <w:rPr>
          <w:rFonts w:ascii="Times New Roman" w:eastAsia="Times New Roman" w:hAnsi="Times New Roman" w:cs="Times New Roman"/>
          <w:color w:val="000000"/>
          <w:sz w:val="27"/>
          <w:szCs w:val="27"/>
          <w:lang w:eastAsia="pl-PL"/>
        </w:rPr>
        <w:br/>
      </w:r>
    </w:p>
    <w:p w:rsidR="007801DF" w:rsidRPr="007801DF" w:rsidRDefault="007801DF" w:rsidP="007801DF">
      <w:pPr>
        <w:spacing w:after="0" w:line="450" w:lineRule="atLeast"/>
        <w:jc w:val="center"/>
        <w:rPr>
          <w:rFonts w:ascii="Times New Roman" w:eastAsia="Times New Roman" w:hAnsi="Times New Roman" w:cs="Times New Roman"/>
          <w:b/>
          <w:bCs/>
          <w:color w:val="000000"/>
          <w:sz w:val="36"/>
          <w:szCs w:val="36"/>
          <w:lang w:eastAsia="pl-PL"/>
        </w:rPr>
      </w:pPr>
      <w:r w:rsidRPr="007801DF">
        <w:rPr>
          <w:rFonts w:ascii="Times New Roman" w:eastAsia="Times New Roman" w:hAnsi="Times New Roman" w:cs="Times New Roman"/>
          <w:b/>
          <w:bCs/>
          <w:color w:val="000000"/>
          <w:sz w:val="36"/>
          <w:szCs w:val="36"/>
          <w:u w:val="single"/>
          <w:lang w:eastAsia="pl-PL"/>
        </w:rPr>
        <w:t>ZAŁĄCZNIK I - INFORMACJE DOTYCZĄCE OFERT CZĘŚCIOWYCH</w:t>
      </w: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p>
    <w:p w:rsidR="007801DF" w:rsidRPr="007801DF" w:rsidRDefault="007801DF" w:rsidP="007801DF">
      <w:pPr>
        <w:spacing w:after="0" w:line="450" w:lineRule="atLeast"/>
        <w:rPr>
          <w:rFonts w:ascii="Times New Roman" w:eastAsia="Times New Roman" w:hAnsi="Times New Roman" w:cs="Times New Roman"/>
          <w:color w:val="000000"/>
          <w:sz w:val="27"/>
          <w:szCs w:val="27"/>
          <w:lang w:eastAsia="pl-PL"/>
        </w:rPr>
      </w:pPr>
    </w:p>
    <w:p w:rsidR="007801DF" w:rsidRPr="007801DF" w:rsidRDefault="007801DF" w:rsidP="007801DF">
      <w:pPr>
        <w:spacing w:after="270" w:line="450" w:lineRule="atLeast"/>
        <w:rPr>
          <w:rFonts w:ascii="Times New Roman" w:eastAsia="Times New Roman" w:hAnsi="Times New Roman" w:cs="Times New Roman"/>
          <w:color w:val="000000"/>
          <w:sz w:val="27"/>
          <w:szCs w:val="27"/>
          <w:lang w:eastAsia="pl-PL"/>
        </w:rPr>
      </w:pPr>
    </w:p>
    <w:p w:rsidR="007801DF" w:rsidRPr="007801DF" w:rsidRDefault="007801DF" w:rsidP="007801DF">
      <w:pPr>
        <w:spacing w:after="0" w:line="240" w:lineRule="auto"/>
        <w:rPr>
          <w:rFonts w:ascii="Times New Roman" w:eastAsia="Times New Roman" w:hAnsi="Times New Roman" w:cs="Times New Roman"/>
          <w:sz w:val="24"/>
          <w:szCs w:val="24"/>
          <w:lang w:eastAsia="pl-PL"/>
        </w:rPr>
      </w:pPr>
      <w:r w:rsidRPr="007801DF">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8"/>
      </w:tblGrid>
      <w:tr w:rsidR="007801DF" w:rsidRPr="007801DF" w:rsidTr="007801DF">
        <w:trPr>
          <w:tblCellSpacing w:w="15" w:type="dxa"/>
        </w:trPr>
        <w:tc>
          <w:tcPr>
            <w:tcW w:w="0" w:type="auto"/>
            <w:vAlign w:val="center"/>
            <w:hideMark/>
          </w:tcPr>
          <w:p w:rsidR="007801DF" w:rsidRPr="007801DF" w:rsidRDefault="007801DF" w:rsidP="007801DF">
            <w:pPr>
              <w:spacing w:after="0" w:line="240" w:lineRule="auto"/>
              <w:rPr>
                <w:rFonts w:ascii="Times New Roman" w:eastAsia="Times New Roman" w:hAnsi="Times New Roman" w:cs="Times New Roman"/>
                <w:color w:val="000000"/>
                <w:sz w:val="27"/>
                <w:szCs w:val="27"/>
                <w:lang w:eastAsia="pl-PL"/>
              </w:rPr>
            </w:pPr>
            <w:r w:rsidRPr="007801DF">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2.4pt;height:20.4pt" o:ole="">
                  <v:imagedata r:id="rId4" o:title=""/>
                </v:shape>
                <w:control r:id="rId5" w:name="DefaultOcxName" w:shapeid="_x0000_i1027"/>
              </w:object>
            </w:r>
          </w:p>
        </w:tc>
      </w:tr>
    </w:tbl>
    <w:p w:rsidR="00AA7827" w:rsidRDefault="00AA7827">
      <w:bookmarkStart w:id="0" w:name="_GoBack"/>
      <w:bookmarkEnd w:id="0"/>
    </w:p>
    <w:sectPr w:rsidR="00AA78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DF"/>
    <w:rsid w:val="007801DF"/>
    <w:rsid w:val="00AA78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8BB1D-10CD-480A-B09F-3ABA8CF4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458126">
      <w:bodyDiv w:val="1"/>
      <w:marLeft w:val="0"/>
      <w:marRight w:val="0"/>
      <w:marTop w:val="0"/>
      <w:marBottom w:val="0"/>
      <w:divBdr>
        <w:top w:val="none" w:sz="0" w:space="0" w:color="auto"/>
        <w:left w:val="none" w:sz="0" w:space="0" w:color="auto"/>
        <w:bottom w:val="none" w:sz="0" w:space="0" w:color="auto"/>
        <w:right w:val="none" w:sz="0" w:space="0" w:color="auto"/>
      </w:divBdr>
      <w:divsChild>
        <w:div w:id="704604040">
          <w:marLeft w:val="0"/>
          <w:marRight w:val="0"/>
          <w:marTop w:val="0"/>
          <w:marBottom w:val="0"/>
          <w:divBdr>
            <w:top w:val="none" w:sz="0" w:space="0" w:color="auto"/>
            <w:left w:val="none" w:sz="0" w:space="0" w:color="auto"/>
            <w:bottom w:val="none" w:sz="0" w:space="0" w:color="auto"/>
            <w:right w:val="none" w:sz="0" w:space="0" w:color="auto"/>
          </w:divBdr>
          <w:divsChild>
            <w:div w:id="1953896728">
              <w:marLeft w:val="0"/>
              <w:marRight w:val="0"/>
              <w:marTop w:val="0"/>
              <w:marBottom w:val="0"/>
              <w:divBdr>
                <w:top w:val="none" w:sz="0" w:space="0" w:color="auto"/>
                <w:left w:val="none" w:sz="0" w:space="0" w:color="auto"/>
                <w:bottom w:val="none" w:sz="0" w:space="0" w:color="auto"/>
                <w:right w:val="none" w:sz="0" w:space="0" w:color="auto"/>
              </w:divBdr>
            </w:div>
            <w:div w:id="1258901137">
              <w:marLeft w:val="0"/>
              <w:marRight w:val="0"/>
              <w:marTop w:val="0"/>
              <w:marBottom w:val="0"/>
              <w:divBdr>
                <w:top w:val="none" w:sz="0" w:space="0" w:color="auto"/>
                <w:left w:val="none" w:sz="0" w:space="0" w:color="auto"/>
                <w:bottom w:val="none" w:sz="0" w:space="0" w:color="auto"/>
                <w:right w:val="none" w:sz="0" w:space="0" w:color="auto"/>
              </w:divBdr>
            </w:div>
            <w:div w:id="1566523774">
              <w:marLeft w:val="0"/>
              <w:marRight w:val="0"/>
              <w:marTop w:val="0"/>
              <w:marBottom w:val="0"/>
              <w:divBdr>
                <w:top w:val="none" w:sz="0" w:space="0" w:color="auto"/>
                <w:left w:val="none" w:sz="0" w:space="0" w:color="auto"/>
                <w:bottom w:val="none" w:sz="0" w:space="0" w:color="auto"/>
                <w:right w:val="none" w:sz="0" w:space="0" w:color="auto"/>
              </w:divBdr>
              <w:divsChild>
                <w:div w:id="611136655">
                  <w:marLeft w:val="0"/>
                  <w:marRight w:val="0"/>
                  <w:marTop w:val="0"/>
                  <w:marBottom w:val="0"/>
                  <w:divBdr>
                    <w:top w:val="none" w:sz="0" w:space="0" w:color="auto"/>
                    <w:left w:val="none" w:sz="0" w:space="0" w:color="auto"/>
                    <w:bottom w:val="none" w:sz="0" w:space="0" w:color="auto"/>
                    <w:right w:val="none" w:sz="0" w:space="0" w:color="auto"/>
                  </w:divBdr>
                </w:div>
              </w:divsChild>
            </w:div>
            <w:div w:id="265503868">
              <w:marLeft w:val="0"/>
              <w:marRight w:val="0"/>
              <w:marTop w:val="0"/>
              <w:marBottom w:val="0"/>
              <w:divBdr>
                <w:top w:val="none" w:sz="0" w:space="0" w:color="auto"/>
                <w:left w:val="none" w:sz="0" w:space="0" w:color="auto"/>
                <w:bottom w:val="none" w:sz="0" w:space="0" w:color="auto"/>
                <w:right w:val="none" w:sz="0" w:space="0" w:color="auto"/>
              </w:divBdr>
              <w:divsChild>
                <w:div w:id="329406290">
                  <w:marLeft w:val="0"/>
                  <w:marRight w:val="0"/>
                  <w:marTop w:val="0"/>
                  <w:marBottom w:val="0"/>
                  <w:divBdr>
                    <w:top w:val="none" w:sz="0" w:space="0" w:color="auto"/>
                    <w:left w:val="none" w:sz="0" w:space="0" w:color="auto"/>
                    <w:bottom w:val="none" w:sz="0" w:space="0" w:color="auto"/>
                    <w:right w:val="none" w:sz="0" w:space="0" w:color="auto"/>
                  </w:divBdr>
                </w:div>
              </w:divsChild>
            </w:div>
            <w:div w:id="777676153">
              <w:marLeft w:val="0"/>
              <w:marRight w:val="0"/>
              <w:marTop w:val="0"/>
              <w:marBottom w:val="0"/>
              <w:divBdr>
                <w:top w:val="none" w:sz="0" w:space="0" w:color="auto"/>
                <w:left w:val="none" w:sz="0" w:space="0" w:color="auto"/>
                <w:bottom w:val="none" w:sz="0" w:space="0" w:color="auto"/>
                <w:right w:val="none" w:sz="0" w:space="0" w:color="auto"/>
              </w:divBdr>
              <w:divsChild>
                <w:div w:id="1853106527">
                  <w:marLeft w:val="0"/>
                  <w:marRight w:val="0"/>
                  <w:marTop w:val="0"/>
                  <w:marBottom w:val="0"/>
                  <w:divBdr>
                    <w:top w:val="none" w:sz="0" w:space="0" w:color="auto"/>
                    <w:left w:val="none" w:sz="0" w:space="0" w:color="auto"/>
                    <w:bottom w:val="none" w:sz="0" w:space="0" w:color="auto"/>
                    <w:right w:val="none" w:sz="0" w:space="0" w:color="auto"/>
                  </w:divBdr>
                </w:div>
                <w:div w:id="894857099">
                  <w:marLeft w:val="0"/>
                  <w:marRight w:val="0"/>
                  <w:marTop w:val="0"/>
                  <w:marBottom w:val="0"/>
                  <w:divBdr>
                    <w:top w:val="none" w:sz="0" w:space="0" w:color="auto"/>
                    <w:left w:val="none" w:sz="0" w:space="0" w:color="auto"/>
                    <w:bottom w:val="none" w:sz="0" w:space="0" w:color="auto"/>
                    <w:right w:val="none" w:sz="0" w:space="0" w:color="auto"/>
                  </w:divBdr>
                </w:div>
                <w:div w:id="1459715070">
                  <w:marLeft w:val="0"/>
                  <w:marRight w:val="0"/>
                  <w:marTop w:val="0"/>
                  <w:marBottom w:val="0"/>
                  <w:divBdr>
                    <w:top w:val="none" w:sz="0" w:space="0" w:color="auto"/>
                    <w:left w:val="none" w:sz="0" w:space="0" w:color="auto"/>
                    <w:bottom w:val="none" w:sz="0" w:space="0" w:color="auto"/>
                    <w:right w:val="none" w:sz="0" w:space="0" w:color="auto"/>
                  </w:divBdr>
                </w:div>
                <w:div w:id="2097703664">
                  <w:marLeft w:val="0"/>
                  <w:marRight w:val="0"/>
                  <w:marTop w:val="0"/>
                  <w:marBottom w:val="0"/>
                  <w:divBdr>
                    <w:top w:val="none" w:sz="0" w:space="0" w:color="auto"/>
                    <w:left w:val="none" w:sz="0" w:space="0" w:color="auto"/>
                    <w:bottom w:val="none" w:sz="0" w:space="0" w:color="auto"/>
                    <w:right w:val="none" w:sz="0" w:space="0" w:color="auto"/>
                  </w:divBdr>
                </w:div>
              </w:divsChild>
            </w:div>
            <w:div w:id="1241134809">
              <w:marLeft w:val="0"/>
              <w:marRight w:val="0"/>
              <w:marTop w:val="0"/>
              <w:marBottom w:val="0"/>
              <w:divBdr>
                <w:top w:val="none" w:sz="0" w:space="0" w:color="auto"/>
                <w:left w:val="none" w:sz="0" w:space="0" w:color="auto"/>
                <w:bottom w:val="none" w:sz="0" w:space="0" w:color="auto"/>
                <w:right w:val="none" w:sz="0" w:space="0" w:color="auto"/>
              </w:divBdr>
              <w:divsChild>
                <w:div w:id="191694445">
                  <w:marLeft w:val="0"/>
                  <w:marRight w:val="0"/>
                  <w:marTop w:val="0"/>
                  <w:marBottom w:val="0"/>
                  <w:divBdr>
                    <w:top w:val="none" w:sz="0" w:space="0" w:color="auto"/>
                    <w:left w:val="none" w:sz="0" w:space="0" w:color="auto"/>
                    <w:bottom w:val="none" w:sz="0" w:space="0" w:color="auto"/>
                    <w:right w:val="none" w:sz="0" w:space="0" w:color="auto"/>
                  </w:divBdr>
                </w:div>
                <w:div w:id="348410506">
                  <w:marLeft w:val="0"/>
                  <w:marRight w:val="0"/>
                  <w:marTop w:val="0"/>
                  <w:marBottom w:val="0"/>
                  <w:divBdr>
                    <w:top w:val="none" w:sz="0" w:space="0" w:color="auto"/>
                    <w:left w:val="none" w:sz="0" w:space="0" w:color="auto"/>
                    <w:bottom w:val="none" w:sz="0" w:space="0" w:color="auto"/>
                    <w:right w:val="none" w:sz="0" w:space="0" w:color="auto"/>
                  </w:divBdr>
                </w:div>
                <w:div w:id="221060481">
                  <w:marLeft w:val="0"/>
                  <w:marRight w:val="0"/>
                  <w:marTop w:val="0"/>
                  <w:marBottom w:val="0"/>
                  <w:divBdr>
                    <w:top w:val="none" w:sz="0" w:space="0" w:color="auto"/>
                    <w:left w:val="none" w:sz="0" w:space="0" w:color="auto"/>
                    <w:bottom w:val="none" w:sz="0" w:space="0" w:color="auto"/>
                    <w:right w:val="none" w:sz="0" w:space="0" w:color="auto"/>
                  </w:divBdr>
                </w:div>
                <w:div w:id="1912110860">
                  <w:marLeft w:val="0"/>
                  <w:marRight w:val="0"/>
                  <w:marTop w:val="0"/>
                  <w:marBottom w:val="0"/>
                  <w:divBdr>
                    <w:top w:val="none" w:sz="0" w:space="0" w:color="auto"/>
                    <w:left w:val="none" w:sz="0" w:space="0" w:color="auto"/>
                    <w:bottom w:val="none" w:sz="0" w:space="0" w:color="auto"/>
                    <w:right w:val="none" w:sz="0" w:space="0" w:color="auto"/>
                  </w:divBdr>
                </w:div>
                <w:div w:id="359552703">
                  <w:marLeft w:val="0"/>
                  <w:marRight w:val="0"/>
                  <w:marTop w:val="0"/>
                  <w:marBottom w:val="0"/>
                  <w:divBdr>
                    <w:top w:val="none" w:sz="0" w:space="0" w:color="auto"/>
                    <w:left w:val="none" w:sz="0" w:space="0" w:color="auto"/>
                    <w:bottom w:val="none" w:sz="0" w:space="0" w:color="auto"/>
                    <w:right w:val="none" w:sz="0" w:space="0" w:color="auto"/>
                  </w:divBdr>
                </w:div>
                <w:div w:id="1825967947">
                  <w:marLeft w:val="0"/>
                  <w:marRight w:val="0"/>
                  <w:marTop w:val="0"/>
                  <w:marBottom w:val="0"/>
                  <w:divBdr>
                    <w:top w:val="none" w:sz="0" w:space="0" w:color="auto"/>
                    <w:left w:val="none" w:sz="0" w:space="0" w:color="auto"/>
                    <w:bottom w:val="none" w:sz="0" w:space="0" w:color="auto"/>
                    <w:right w:val="none" w:sz="0" w:space="0" w:color="auto"/>
                  </w:divBdr>
                </w:div>
                <w:div w:id="1077753565">
                  <w:marLeft w:val="0"/>
                  <w:marRight w:val="0"/>
                  <w:marTop w:val="0"/>
                  <w:marBottom w:val="0"/>
                  <w:divBdr>
                    <w:top w:val="none" w:sz="0" w:space="0" w:color="auto"/>
                    <w:left w:val="none" w:sz="0" w:space="0" w:color="auto"/>
                    <w:bottom w:val="none" w:sz="0" w:space="0" w:color="auto"/>
                    <w:right w:val="none" w:sz="0" w:space="0" w:color="auto"/>
                  </w:divBdr>
                </w:div>
              </w:divsChild>
            </w:div>
            <w:div w:id="1473328049">
              <w:marLeft w:val="0"/>
              <w:marRight w:val="0"/>
              <w:marTop w:val="0"/>
              <w:marBottom w:val="0"/>
              <w:divBdr>
                <w:top w:val="none" w:sz="0" w:space="0" w:color="auto"/>
                <w:left w:val="none" w:sz="0" w:space="0" w:color="auto"/>
                <w:bottom w:val="none" w:sz="0" w:space="0" w:color="auto"/>
                <w:right w:val="none" w:sz="0" w:space="0" w:color="auto"/>
              </w:divBdr>
              <w:divsChild>
                <w:div w:id="1088503089">
                  <w:marLeft w:val="0"/>
                  <w:marRight w:val="0"/>
                  <w:marTop w:val="0"/>
                  <w:marBottom w:val="0"/>
                  <w:divBdr>
                    <w:top w:val="none" w:sz="0" w:space="0" w:color="auto"/>
                    <w:left w:val="none" w:sz="0" w:space="0" w:color="auto"/>
                    <w:bottom w:val="none" w:sz="0" w:space="0" w:color="auto"/>
                    <w:right w:val="none" w:sz="0" w:space="0" w:color="auto"/>
                  </w:divBdr>
                </w:div>
                <w:div w:id="257763029">
                  <w:marLeft w:val="0"/>
                  <w:marRight w:val="0"/>
                  <w:marTop w:val="0"/>
                  <w:marBottom w:val="0"/>
                  <w:divBdr>
                    <w:top w:val="none" w:sz="0" w:space="0" w:color="auto"/>
                    <w:left w:val="none" w:sz="0" w:space="0" w:color="auto"/>
                    <w:bottom w:val="none" w:sz="0" w:space="0" w:color="auto"/>
                    <w:right w:val="none" w:sz="0" w:space="0" w:color="auto"/>
                  </w:divBdr>
                </w:div>
              </w:divsChild>
            </w:div>
            <w:div w:id="1535120158">
              <w:marLeft w:val="0"/>
              <w:marRight w:val="0"/>
              <w:marTop w:val="0"/>
              <w:marBottom w:val="0"/>
              <w:divBdr>
                <w:top w:val="none" w:sz="0" w:space="0" w:color="auto"/>
                <w:left w:val="none" w:sz="0" w:space="0" w:color="auto"/>
                <w:bottom w:val="none" w:sz="0" w:space="0" w:color="auto"/>
                <w:right w:val="none" w:sz="0" w:space="0" w:color="auto"/>
              </w:divBdr>
              <w:divsChild>
                <w:div w:id="569584158">
                  <w:marLeft w:val="0"/>
                  <w:marRight w:val="0"/>
                  <w:marTop w:val="0"/>
                  <w:marBottom w:val="0"/>
                  <w:divBdr>
                    <w:top w:val="none" w:sz="0" w:space="0" w:color="auto"/>
                    <w:left w:val="none" w:sz="0" w:space="0" w:color="auto"/>
                    <w:bottom w:val="none" w:sz="0" w:space="0" w:color="auto"/>
                    <w:right w:val="none" w:sz="0" w:space="0" w:color="auto"/>
                  </w:divBdr>
                </w:div>
                <w:div w:id="1609578878">
                  <w:marLeft w:val="0"/>
                  <w:marRight w:val="0"/>
                  <w:marTop w:val="0"/>
                  <w:marBottom w:val="0"/>
                  <w:divBdr>
                    <w:top w:val="none" w:sz="0" w:space="0" w:color="auto"/>
                    <w:left w:val="none" w:sz="0" w:space="0" w:color="auto"/>
                    <w:bottom w:val="none" w:sz="0" w:space="0" w:color="auto"/>
                    <w:right w:val="none" w:sz="0" w:space="0" w:color="auto"/>
                  </w:divBdr>
                </w:div>
                <w:div w:id="749354048">
                  <w:marLeft w:val="0"/>
                  <w:marRight w:val="0"/>
                  <w:marTop w:val="0"/>
                  <w:marBottom w:val="0"/>
                  <w:divBdr>
                    <w:top w:val="none" w:sz="0" w:space="0" w:color="auto"/>
                    <w:left w:val="none" w:sz="0" w:space="0" w:color="auto"/>
                    <w:bottom w:val="none" w:sz="0" w:space="0" w:color="auto"/>
                    <w:right w:val="none" w:sz="0" w:space="0" w:color="auto"/>
                  </w:divBdr>
                </w:div>
                <w:div w:id="1844278226">
                  <w:marLeft w:val="0"/>
                  <w:marRight w:val="0"/>
                  <w:marTop w:val="0"/>
                  <w:marBottom w:val="0"/>
                  <w:divBdr>
                    <w:top w:val="none" w:sz="0" w:space="0" w:color="auto"/>
                    <w:left w:val="none" w:sz="0" w:space="0" w:color="auto"/>
                    <w:bottom w:val="none" w:sz="0" w:space="0" w:color="auto"/>
                    <w:right w:val="none" w:sz="0" w:space="0" w:color="auto"/>
                  </w:divBdr>
                </w:div>
                <w:div w:id="1467699783">
                  <w:marLeft w:val="0"/>
                  <w:marRight w:val="0"/>
                  <w:marTop w:val="0"/>
                  <w:marBottom w:val="0"/>
                  <w:divBdr>
                    <w:top w:val="none" w:sz="0" w:space="0" w:color="auto"/>
                    <w:left w:val="none" w:sz="0" w:space="0" w:color="auto"/>
                    <w:bottom w:val="none" w:sz="0" w:space="0" w:color="auto"/>
                    <w:right w:val="none" w:sz="0" w:space="0" w:color="auto"/>
                  </w:divBdr>
                </w:div>
                <w:div w:id="304550625">
                  <w:marLeft w:val="0"/>
                  <w:marRight w:val="0"/>
                  <w:marTop w:val="0"/>
                  <w:marBottom w:val="0"/>
                  <w:divBdr>
                    <w:top w:val="none" w:sz="0" w:space="0" w:color="auto"/>
                    <w:left w:val="none" w:sz="0" w:space="0" w:color="auto"/>
                    <w:bottom w:val="none" w:sz="0" w:space="0" w:color="auto"/>
                    <w:right w:val="none" w:sz="0" w:space="0" w:color="auto"/>
                  </w:divBdr>
                </w:div>
              </w:divsChild>
            </w:div>
            <w:div w:id="1298950509">
              <w:marLeft w:val="0"/>
              <w:marRight w:val="0"/>
              <w:marTop w:val="0"/>
              <w:marBottom w:val="0"/>
              <w:divBdr>
                <w:top w:val="none" w:sz="0" w:space="0" w:color="auto"/>
                <w:left w:val="none" w:sz="0" w:space="0" w:color="auto"/>
                <w:bottom w:val="none" w:sz="0" w:space="0" w:color="auto"/>
                <w:right w:val="none" w:sz="0" w:space="0" w:color="auto"/>
              </w:divBdr>
              <w:divsChild>
                <w:div w:id="1958294603">
                  <w:marLeft w:val="0"/>
                  <w:marRight w:val="0"/>
                  <w:marTop w:val="0"/>
                  <w:marBottom w:val="0"/>
                  <w:divBdr>
                    <w:top w:val="none" w:sz="0" w:space="0" w:color="auto"/>
                    <w:left w:val="none" w:sz="0" w:space="0" w:color="auto"/>
                    <w:bottom w:val="none" w:sz="0" w:space="0" w:color="auto"/>
                    <w:right w:val="none" w:sz="0" w:space="0" w:color="auto"/>
                  </w:divBdr>
                </w:div>
                <w:div w:id="1109541294">
                  <w:marLeft w:val="0"/>
                  <w:marRight w:val="0"/>
                  <w:marTop w:val="0"/>
                  <w:marBottom w:val="0"/>
                  <w:divBdr>
                    <w:top w:val="none" w:sz="0" w:space="0" w:color="auto"/>
                    <w:left w:val="none" w:sz="0" w:space="0" w:color="auto"/>
                    <w:bottom w:val="none" w:sz="0" w:space="0" w:color="auto"/>
                    <w:right w:val="none" w:sz="0" w:space="0" w:color="auto"/>
                  </w:divBdr>
                </w:div>
                <w:div w:id="981810163">
                  <w:marLeft w:val="0"/>
                  <w:marRight w:val="0"/>
                  <w:marTop w:val="0"/>
                  <w:marBottom w:val="0"/>
                  <w:divBdr>
                    <w:top w:val="none" w:sz="0" w:space="0" w:color="auto"/>
                    <w:left w:val="none" w:sz="0" w:space="0" w:color="auto"/>
                    <w:bottom w:val="none" w:sz="0" w:space="0" w:color="auto"/>
                    <w:right w:val="none" w:sz="0" w:space="0" w:color="auto"/>
                  </w:divBdr>
                </w:div>
                <w:div w:id="1959943001">
                  <w:marLeft w:val="0"/>
                  <w:marRight w:val="0"/>
                  <w:marTop w:val="0"/>
                  <w:marBottom w:val="0"/>
                  <w:divBdr>
                    <w:top w:val="none" w:sz="0" w:space="0" w:color="auto"/>
                    <w:left w:val="none" w:sz="0" w:space="0" w:color="auto"/>
                    <w:bottom w:val="none" w:sz="0" w:space="0" w:color="auto"/>
                    <w:right w:val="none" w:sz="0" w:space="0" w:color="auto"/>
                  </w:divBdr>
                </w:div>
                <w:div w:id="339360541">
                  <w:marLeft w:val="0"/>
                  <w:marRight w:val="0"/>
                  <w:marTop w:val="0"/>
                  <w:marBottom w:val="0"/>
                  <w:divBdr>
                    <w:top w:val="none" w:sz="0" w:space="0" w:color="auto"/>
                    <w:left w:val="none" w:sz="0" w:space="0" w:color="auto"/>
                    <w:bottom w:val="none" w:sz="0" w:space="0" w:color="auto"/>
                    <w:right w:val="none" w:sz="0" w:space="0" w:color="auto"/>
                  </w:divBdr>
                </w:div>
                <w:div w:id="1732729019">
                  <w:marLeft w:val="0"/>
                  <w:marRight w:val="0"/>
                  <w:marTop w:val="0"/>
                  <w:marBottom w:val="0"/>
                  <w:divBdr>
                    <w:top w:val="none" w:sz="0" w:space="0" w:color="auto"/>
                    <w:left w:val="none" w:sz="0" w:space="0" w:color="auto"/>
                    <w:bottom w:val="none" w:sz="0" w:space="0" w:color="auto"/>
                    <w:right w:val="none" w:sz="0" w:space="0" w:color="auto"/>
                  </w:divBdr>
                </w:div>
                <w:div w:id="311716842">
                  <w:marLeft w:val="0"/>
                  <w:marRight w:val="0"/>
                  <w:marTop w:val="0"/>
                  <w:marBottom w:val="0"/>
                  <w:divBdr>
                    <w:top w:val="none" w:sz="0" w:space="0" w:color="auto"/>
                    <w:left w:val="none" w:sz="0" w:space="0" w:color="auto"/>
                    <w:bottom w:val="none" w:sz="0" w:space="0" w:color="auto"/>
                    <w:right w:val="none" w:sz="0" w:space="0" w:color="auto"/>
                  </w:divBdr>
                </w:div>
                <w:div w:id="554588942">
                  <w:marLeft w:val="0"/>
                  <w:marRight w:val="0"/>
                  <w:marTop w:val="0"/>
                  <w:marBottom w:val="0"/>
                  <w:divBdr>
                    <w:top w:val="none" w:sz="0" w:space="0" w:color="auto"/>
                    <w:left w:val="none" w:sz="0" w:space="0" w:color="auto"/>
                    <w:bottom w:val="none" w:sz="0" w:space="0" w:color="auto"/>
                    <w:right w:val="none" w:sz="0" w:space="0" w:color="auto"/>
                  </w:divBdr>
                </w:div>
              </w:divsChild>
            </w:div>
            <w:div w:id="6696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6723</Words>
  <Characters>40343</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1</cp:revision>
  <dcterms:created xsi:type="dcterms:W3CDTF">2018-07-03T13:47:00Z</dcterms:created>
  <dcterms:modified xsi:type="dcterms:W3CDTF">2018-07-03T13:47:00Z</dcterms:modified>
</cp:coreProperties>
</file>